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37" w:rsidRPr="00D52837" w:rsidRDefault="00584BEE" w:rsidP="00D52837">
      <w:pPr>
        <w:spacing w:line="240" w:lineRule="auto"/>
        <w:jc w:val="center"/>
        <w:rPr>
          <w:rFonts w:hAnsi="Times New Roman"/>
          <w:spacing w:val="0"/>
          <w:kern w:val="0"/>
          <w:sz w:val="28"/>
          <w:szCs w:val="24"/>
        </w:rPr>
      </w:pPr>
      <w:r>
        <w:rPr>
          <w:rFonts w:hAnsi="Times New Roman" w:hint="eastAsia"/>
          <w:spacing w:val="0"/>
          <w:kern w:val="0"/>
          <w:sz w:val="24"/>
          <w:szCs w:val="24"/>
        </w:rPr>
        <w:t>２０２</w:t>
      </w:r>
      <w:r w:rsidR="00DF3B1A">
        <w:rPr>
          <w:rFonts w:hAnsi="Times New Roman" w:hint="eastAsia"/>
          <w:spacing w:val="0"/>
          <w:kern w:val="0"/>
          <w:sz w:val="24"/>
          <w:szCs w:val="24"/>
        </w:rPr>
        <w:t>２</w:t>
      </w:r>
      <w:r w:rsidR="00943FC0" w:rsidRPr="00D52837">
        <w:rPr>
          <w:rFonts w:hAnsi="Times New Roman" w:hint="eastAsia"/>
          <w:spacing w:val="0"/>
          <w:kern w:val="0"/>
          <w:sz w:val="24"/>
          <w:szCs w:val="24"/>
        </w:rPr>
        <w:t>年度</w:t>
      </w:r>
      <w:r w:rsidR="004D75F5" w:rsidRPr="00D52837">
        <w:rPr>
          <w:rFonts w:hAnsi="Times New Roman" w:hint="eastAsia"/>
          <w:spacing w:val="0"/>
          <w:kern w:val="0"/>
          <w:sz w:val="24"/>
          <w:szCs w:val="24"/>
        </w:rPr>
        <w:t xml:space="preserve"> </w:t>
      </w:r>
      <w:r w:rsidR="00943FC0" w:rsidRPr="00D52837">
        <w:rPr>
          <w:rFonts w:hAnsi="Times New Roman" w:hint="eastAsia"/>
          <w:spacing w:val="0"/>
          <w:kern w:val="0"/>
          <w:sz w:val="24"/>
          <w:szCs w:val="24"/>
        </w:rPr>
        <w:t>上級指導員・上級審判員資格認定試験</w:t>
      </w:r>
      <w:r w:rsidR="004D75F5" w:rsidRPr="00D52837">
        <w:rPr>
          <w:rFonts w:hAnsi="Times New Roman" w:hint="eastAsia"/>
          <w:spacing w:val="0"/>
          <w:kern w:val="0"/>
          <w:sz w:val="24"/>
          <w:szCs w:val="24"/>
        </w:rPr>
        <w:t>（東京会場）</w:t>
      </w:r>
      <w:r w:rsidR="00D52837">
        <w:rPr>
          <w:rFonts w:hAnsi="Times New Roman"/>
          <w:spacing w:val="0"/>
          <w:kern w:val="0"/>
          <w:sz w:val="28"/>
          <w:szCs w:val="24"/>
        </w:rPr>
        <w:br/>
      </w:r>
      <w:r w:rsidR="00D52837" w:rsidRPr="00D52837">
        <w:rPr>
          <w:rFonts w:hAnsi="Times New Roman" w:hint="eastAsia"/>
          <w:spacing w:val="0"/>
          <w:kern w:val="0"/>
          <w:sz w:val="28"/>
          <w:szCs w:val="24"/>
        </w:rPr>
        <w:t>開</w:t>
      </w:r>
      <w:r w:rsidR="00D52837">
        <w:rPr>
          <w:rFonts w:hAnsi="Times New Roman" w:hint="eastAsia"/>
          <w:spacing w:val="0"/>
          <w:kern w:val="0"/>
          <w:sz w:val="28"/>
          <w:szCs w:val="24"/>
        </w:rPr>
        <w:t xml:space="preserve"> </w:t>
      </w:r>
      <w:r w:rsidR="00D52837" w:rsidRPr="00D52837">
        <w:rPr>
          <w:rFonts w:hAnsi="Times New Roman" w:hint="eastAsia"/>
          <w:spacing w:val="0"/>
          <w:kern w:val="0"/>
          <w:sz w:val="28"/>
          <w:szCs w:val="24"/>
        </w:rPr>
        <w:t>催</w:t>
      </w:r>
      <w:r w:rsidR="00D52837">
        <w:rPr>
          <w:rFonts w:hAnsi="Times New Roman" w:hint="eastAsia"/>
          <w:spacing w:val="0"/>
          <w:kern w:val="0"/>
          <w:sz w:val="28"/>
          <w:szCs w:val="24"/>
        </w:rPr>
        <w:t xml:space="preserve"> </w:t>
      </w:r>
      <w:r w:rsidR="00D52837" w:rsidRPr="00D52837">
        <w:rPr>
          <w:rFonts w:hAnsi="Times New Roman" w:hint="eastAsia"/>
          <w:spacing w:val="0"/>
          <w:kern w:val="0"/>
          <w:sz w:val="28"/>
          <w:szCs w:val="24"/>
        </w:rPr>
        <w:t>要</w:t>
      </w:r>
      <w:r w:rsidR="00D52837">
        <w:rPr>
          <w:rFonts w:hAnsi="Times New Roman" w:hint="eastAsia"/>
          <w:spacing w:val="0"/>
          <w:kern w:val="0"/>
          <w:sz w:val="28"/>
          <w:szCs w:val="24"/>
        </w:rPr>
        <w:t xml:space="preserve"> </w:t>
      </w:r>
      <w:r w:rsidR="00D52837" w:rsidRPr="00D52837">
        <w:rPr>
          <w:rFonts w:hAnsi="Times New Roman" w:hint="eastAsia"/>
          <w:spacing w:val="0"/>
          <w:kern w:val="0"/>
          <w:sz w:val="28"/>
          <w:szCs w:val="24"/>
        </w:rPr>
        <w:t>項</w:t>
      </w:r>
    </w:p>
    <w:p w:rsidR="00FA78B8" w:rsidRPr="00D52837" w:rsidRDefault="00FA78B8" w:rsidP="00943FC0">
      <w:pPr>
        <w:spacing w:line="240" w:lineRule="auto"/>
        <w:jc w:val="center"/>
        <w:rPr>
          <w:rFonts w:ascii="ＭＳ Ｐ明朝" w:eastAsia="ＭＳ Ｐ明朝" w:hAnsi="ＭＳ Ｐ明朝"/>
          <w:sz w:val="24"/>
          <w:szCs w:val="24"/>
        </w:rPr>
      </w:pPr>
    </w:p>
    <w:p w:rsidR="00914191" w:rsidRPr="004D75F5" w:rsidRDefault="007560CA" w:rsidP="009B6397">
      <w:pPr>
        <w:spacing w:line="240" w:lineRule="auto"/>
        <w:rPr>
          <w:rFonts w:asciiTheme="minorEastAsia" w:eastAsiaTheme="minorEastAsia" w:hAnsiTheme="minorEastAsia"/>
          <w:sz w:val="22"/>
          <w:szCs w:val="22"/>
        </w:rPr>
      </w:pPr>
      <w:r w:rsidRPr="004D75F5">
        <w:rPr>
          <w:rFonts w:asciiTheme="minorEastAsia" w:eastAsiaTheme="minorEastAsia" w:hAnsiTheme="minorEastAsia" w:hint="eastAsia"/>
          <w:sz w:val="22"/>
          <w:szCs w:val="22"/>
        </w:rPr>
        <w:t>１．</w:t>
      </w:r>
      <w:r w:rsidR="00B30F39" w:rsidRPr="004D75F5">
        <w:rPr>
          <w:rFonts w:asciiTheme="minorEastAsia" w:eastAsiaTheme="minorEastAsia" w:hAnsiTheme="minorEastAsia" w:hint="eastAsia"/>
          <w:sz w:val="22"/>
          <w:szCs w:val="22"/>
        </w:rPr>
        <w:t>会</w:t>
      </w:r>
      <w:r w:rsidRPr="004D75F5">
        <w:rPr>
          <w:rFonts w:asciiTheme="minorEastAsia" w:eastAsiaTheme="minorEastAsia" w:hAnsiTheme="minorEastAsia" w:hint="eastAsia"/>
          <w:sz w:val="22"/>
          <w:szCs w:val="22"/>
        </w:rPr>
        <w:t xml:space="preserve">　 </w:t>
      </w:r>
      <w:r w:rsidR="00B30F39" w:rsidRPr="004D75F5">
        <w:rPr>
          <w:rFonts w:asciiTheme="minorEastAsia" w:eastAsiaTheme="minorEastAsia" w:hAnsiTheme="minorEastAsia" w:hint="eastAsia"/>
          <w:sz w:val="22"/>
          <w:szCs w:val="22"/>
        </w:rPr>
        <w:t>場</w:t>
      </w:r>
      <w:r w:rsidRPr="004D75F5">
        <w:rPr>
          <w:rFonts w:asciiTheme="minorEastAsia" w:eastAsiaTheme="minorEastAsia" w:hAnsiTheme="minorEastAsia" w:hint="eastAsia"/>
          <w:sz w:val="22"/>
          <w:szCs w:val="22"/>
        </w:rPr>
        <w:t xml:space="preserve">　</w:t>
      </w:r>
    </w:p>
    <w:p w:rsidR="00B30F39" w:rsidRPr="004D75F5" w:rsidRDefault="00B30F39" w:rsidP="00B30F39">
      <w:pPr>
        <w:spacing w:line="240" w:lineRule="auto"/>
        <w:ind w:firstLineChars="200" w:firstLine="440"/>
        <w:rPr>
          <w:rFonts w:asciiTheme="minorEastAsia" w:eastAsiaTheme="minorEastAsia" w:hAnsiTheme="minorEastAsia" w:cs="ＭＳ 明朝"/>
          <w:color w:val="000000"/>
          <w:spacing w:val="0"/>
          <w:kern w:val="0"/>
          <w:sz w:val="22"/>
          <w:szCs w:val="22"/>
        </w:rPr>
      </w:pPr>
      <w:r w:rsidRPr="004D75F5">
        <w:rPr>
          <w:rFonts w:asciiTheme="minorEastAsia" w:eastAsiaTheme="minorEastAsia" w:hAnsiTheme="minorEastAsia" w:cs="ＭＳ 明朝" w:hint="eastAsia"/>
          <w:color w:val="000000"/>
          <w:spacing w:val="0"/>
          <w:kern w:val="0"/>
          <w:sz w:val="22"/>
          <w:szCs w:val="22"/>
        </w:rPr>
        <w:t>（１）種</w:t>
      </w:r>
      <w:r w:rsidRPr="004D75F5">
        <w:rPr>
          <w:rFonts w:asciiTheme="minorEastAsia" w:eastAsiaTheme="minorEastAsia" w:hAnsiTheme="minorEastAsia" w:cs="ＭＳ 明朝" w:hint="eastAsia"/>
          <w:color w:val="000000"/>
          <w:spacing w:val="0"/>
          <w:kern w:val="0"/>
          <w:sz w:val="24"/>
          <w:szCs w:val="24"/>
        </w:rPr>
        <w:t xml:space="preserve">　</w:t>
      </w:r>
      <w:r w:rsidR="00943FC0" w:rsidRPr="004D75F5">
        <w:rPr>
          <w:rFonts w:asciiTheme="minorEastAsia" w:eastAsiaTheme="minorEastAsia" w:hAnsiTheme="minorEastAsia" w:cs="ＭＳ 明朝" w:hint="eastAsia"/>
          <w:color w:val="000000"/>
          <w:spacing w:val="0"/>
          <w:kern w:val="0"/>
          <w:sz w:val="24"/>
          <w:szCs w:val="24"/>
        </w:rPr>
        <w:t xml:space="preserve">　</w:t>
      </w:r>
      <w:r w:rsidRPr="004D75F5">
        <w:rPr>
          <w:rFonts w:asciiTheme="minorEastAsia" w:eastAsiaTheme="minorEastAsia" w:hAnsiTheme="minorEastAsia" w:cs="ＭＳ 明朝" w:hint="eastAsia"/>
          <w:color w:val="000000"/>
          <w:spacing w:val="0"/>
          <w:kern w:val="0"/>
          <w:sz w:val="22"/>
          <w:szCs w:val="22"/>
        </w:rPr>
        <w:t>類：上級指導員、上級審判員</w:t>
      </w:r>
      <w:r w:rsidR="00D52837">
        <w:rPr>
          <w:rFonts w:asciiTheme="minorEastAsia" w:eastAsiaTheme="minorEastAsia" w:hAnsiTheme="minorEastAsia" w:cs="ＭＳ 明朝"/>
          <w:color w:val="000000"/>
          <w:spacing w:val="0"/>
          <w:kern w:val="0"/>
          <w:sz w:val="22"/>
          <w:szCs w:val="22"/>
        </w:rPr>
        <w:br/>
      </w:r>
    </w:p>
    <w:p w:rsidR="00B30F39" w:rsidRPr="004D75F5" w:rsidRDefault="00B30F39" w:rsidP="00B30F39">
      <w:pPr>
        <w:spacing w:line="240" w:lineRule="auto"/>
        <w:ind w:firstLineChars="200" w:firstLine="440"/>
        <w:rPr>
          <w:rFonts w:asciiTheme="minorEastAsia" w:eastAsiaTheme="minorEastAsia" w:hAnsiTheme="minorEastAsia" w:cs="ＭＳ 明朝"/>
          <w:color w:val="000000"/>
          <w:spacing w:val="0"/>
          <w:kern w:val="0"/>
          <w:sz w:val="22"/>
          <w:szCs w:val="22"/>
        </w:rPr>
      </w:pPr>
      <w:r w:rsidRPr="004D75F5">
        <w:rPr>
          <w:rFonts w:asciiTheme="minorEastAsia" w:eastAsiaTheme="minorEastAsia" w:hAnsiTheme="minorEastAsia" w:cs="ＭＳ 明朝" w:hint="eastAsia"/>
          <w:color w:val="000000"/>
          <w:spacing w:val="0"/>
          <w:kern w:val="0"/>
          <w:sz w:val="22"/>
          <w:szCs w:val="22"/>
        </w:rPr>
        <w:t>（２）</w:t>
      </w:r>
      <w:r w:rsidR="004D7146" w:rsidRPr="004D75F5">
        <w:rPr>
          <w:rFonts w:asciiTheme="minorEastAsia" w:eastAsiaTheme="minorEastAsia" w:hAnsiTheme="minorEastAsia" w:cs="ＭＳ 明朝" w:hint="eastAsia"/>
          <w:color w:val="000000"/>
          <w:spacing w:val="0"/>
          <w:kern w:val="0"/>
          <w:sz w:val="22"/>
          <w:szCs w:val="22"/>
        </w:rPr>
        <w:t>開催日</w:t>
      </w:r>
      <w:r w:rsidR="00943FC0" w:rsidRPr="004D75F5">
        <w:rPr>
          <w:rFonts w:asciiTheme="minorEastAsia" w:eastAsiaTheme="minorEastAsia" w:hAnsiTheme="minorEastAsia" w:cs="ＭＳ 明朝" w:hint="eastAsia"/>
          <w:color w:val="000000"/>
          <w:spacing w:val="0"/>
          <w:kern w:val="0"/>
          <w:sz w:val="22"/>
          <w:szCs w:val="22"/>
        </w:rPr>
        <w:t>時</w:t>
      </w:r>
      <w:r w:rsidR="00D05C31">
        <w:rPr>
          <w:rFonts w:asciiTheme="minorEastAsia" w:eastAsiaTheme="minorEastAsia" w:hAnsiTheme="minorEastAsia" w:cs="ＭＳ 明朝" w:hint="eastAsia"/>
          <w:color w:val="000000"/>
          <w:spacing w:val="0"/>
          <w:kern w:val="0"/>
          <w:sz w:val="22"/>
          <w:szCs w:val="22"/>
        </w:rPr>
        <w:t>：</w:t>
      </w:r>
      <w:r w:rsidR="00596204">
        <w:rPr>
          <w:rFonts w:asciiTheme="minorEastAsia" w:eastAsiaTheme="minorEastAsia" w:hAnsiTheme="minorEastAsia" w:cs="ＭＳ 明朝" w:hint="eastAsia"/>
          <w:color w:val="000000"/>
          <w:spacing w:val="0"/>
          <w:kern w:val="0"/>
          <w:sz w:val="22"/>
          <w:szCs w:val="22"/>
        </w:rPr>
        <w:t>２０２</w:t>
      </w:r>
      <w:r w:rsidR="0006316C">
        <w:rPr>
          <w:rFonts w:asciiTheme="minorEastAsia" w:eastAsiaTheme="minorEastAsia" w:hAnsiTheme="minorEastAsia" w:cs="ＭＳ 明朝" w:hint="eastAsia"/>
          <w:color w:val="000000"/>
          <w:spacing w:val="0"/>
          <w:kern w:val="0"/>
          <w:sz w:val="22"/>
          <w:szCs w:val="22"/>
        </w:rPr>
        <w:t>３</w:t>
      </w:r>
      <w:r w:rsidR="004D7146" w:rsidRPr="004D75F5">
        <w:rPr>
          <w:rFonts w:asciiTheme="minorEastAsia" w:eastAsiaTheme="minorEastAsia" w:hAnsiTheme="minorEastAsia" w:cs="ＭＳ 明朝" w:hint="eastAsia"/>
          <w:color w:val="000000"/>
          <w:spacing w:val="0"/>
          <w:kern w:val="0"/>
          <w:sz w:val="22"/>
          <w:szCs w:val="22"/>
        </w:rPr>
        <w:t>年</w:t>
      </w:r>
      <w:r w:rsidR="00DF3B1A">
        <w:rPr>
          <w:rFonts w:asciiTheme="minorEastAsia" w:eastAsiaTheme="minorEastAsia" w:hAnsiTheme="minorEastAsia" w:cs="ＭＳ 明朝" w:hint="eastAsia"/>
          <w:color w:val="000000"/>
          <w:spacing w:val="0"/>
          <w:kern w:val="0"/>
          <w:sz w:val="22"/>
          <w:szCs w:val="22"/>
        </w:rPr>
        <w:t>２</w:t>
      </w:r>
      <w:r w:rsidR="004D7146" w:rsidRPr="004D75F5">
        <w:rPr>
          <w:rFonts w:asciiTheme="minorEastAsia" w:eastAsiaTheme="minorEastAsia" w:hAnsiTheme="minorEastAsia" w:cs="ＭＳ 明朝" w:hint="eastAsia"/>
          <w:color w:val="000000"/>
          <w:spacing w:val="0"/>
          <w:kern w:val="0"/>
          <w:sz w:val="22"/>
          <w:szCs w:val="22"/>
        </w:rPr>
        <w:t>月</w:t>
      </w:r>
      <w:r w:rsidR="00DF3B1A">
        <w:rPr>
          <w:rFonts w:asciiTheme="minorEastAsia" w:eastAsiaTheme="minorEastAsia" w:hAnsiTheme="minorEastAsia" w:cs="ＭＳ 明朝" w:hint="eastAsia"/>
          <w:color w:val="000000"/>
          <w:spacing w:val="0"/>
          <w:kern w:val="0"/>
          <w:sz w:val="22"/>
          <w:szCs w:val="22"/>
        </w:rPr>
        <w:t>１２</w:t>
      </w:r>
      <w:r w:rsidR="004D7146" w:rsidRPr="004D75F5">
        <w:rPr>
          <w:rFonts w:asciiTheme="minorEastAsia" w:eastAsiaTheme="minorEastAsia" w:hAnsiTheme="minorEastAsia" w:cs="ＭＳ 明朝" w:hint="eastAsia"/>
          <w:color w:val="000000"/>
          <w:spacing w:val="0"/>
          <w:kern w:val="0"/>
          <w:sz w:val="22"/>
          <w:szCs w:val="22"/>
        </w:rPr>
        <w:t>日（</w:t>
      </w:r>
      <w:r w:rsidR="00B64D9E">
        <w:rPr>
          <w:rFonts w:asciiTheme="minorEastAsia" w:eastAsiaTheme="minorEastAsia" w:hAnsiTheme="minorEastAsia" w:cs="ＭＳ 明朝" w:hint="eastAsia"/>
          <w:color w:val="000000"/>
          <w:spacing w:val="0"/>
          <w:kern w:val="0"/>
          <w:sz w:val="22"/>
          <w:szCs w:val="22"/>
        </w:rPr>
        <w:t>日</w:t>
      </w:r>
      <w:r w:rsidR="00A043A7" w:rsidRPr="004D75F5">
        <w:rPr>
          <w:rFonts w:asciiTheme="minorEastAsia" w:eastAsiaTheme="minorEastAsia" w:hAnsiTheme="minorEastAsia" w:cs="ＭＳ 明朝" w:hint="eastAsia"/>
          <w:color w:val="000000"/>
          <w:spacing w:val="0"/>
          <w:kern w:val="0"/>
          <w:sz w:val="22"/>
          <w:szCs w:val="22"/>
        </w:rPr>
        <w:t>）</w:t>
      </w:r>
    </w:p>
    <w:p w:rsidR="00943FC0" w:rsidRPr="004D75F5" w:rsidRDefault="00943FC0" w:rsidP="00B30F39">
      <w:pPr>
        <w:spacing w:line="240" w:lineRule="auto"/>
        <w:ind w:firstLineChars="200" w:firstLine="440"/>
        <w:rPr>
          <w:rFonts w:asciiTheme="minorEastAsia" w:eastAsiaTheme="minorEastAsia" w:hAnsiTheme="minorEastAsia" w:cs="ＭＳ 明朝"/>
          <w:color w:val="000000"/>
          <w:spacing w:val="0"/>
          <w:kern w:val="0"/>
          <w:sz w:val="22"/>
          <w:szCs w:val="22"/>
        </w:rPr>
      </w:pPr>
      <w:r w:rsidRPr="004D75F5">
        <w:rPr>
          <w:rFonts w:asciiTheme="minorEastAsia" w:eastAsiaTheme="minorEastAsia" w:hAnsiTheme="minorEastAsia" w:cs="ＭＳ 明朝" w:hint="eastAsia"/>
          <w:color w:val="000000"/>
          <w:spacing w:val="0"/>
          <w:kern w:val="0"/>
          <w:sz w:val="22"/>
          <w:szCs w:val="22"/>
        </w:rPr>
        <w:t xml:space="preserve">　　　　　　　 </w:t>
      </w:r>
      <w:r w:rsidR="00596204">
        <w:rPr>
          <w:rFonts w:asciiTheme="minorEastAsia" w:eastAsiaTheme="minorEastAsia" w:hAnsiTheme="minorEastAsia" w:cs="ＭＳ 明朝" w:hint="eastAsia"/>
          <w:color w:val="000000"/>
          <w:spacing w:val="0"/>
          <w:kern w:val="0"/>
          <w:sz w:val="22"/>
          <w:szCs w:val="22"/>
        </w:rPr>
        <w:t xml:space="preserve"> </w:t>
      </w:r>
      <w:r w:rsidRPr="004D75F5">
        <w:rPr>
          <w:rFonts w:asciiTheme="minorEastAsia" w:eastAsiaTheme="minorEastAsia" w:hAnsiTheme="minorEastAsia" w:cs="ＭＳ 明朝" w:hint="eastAsia"/>
          <w:color w:val="000000"/>
          <w:spacing w:val="0"/>
          <w:kern w:val="0"/>
          <w:sz w:val="22"/>
          <w:szCs w:val="22"/>
        </w:rPr>
        <w:t>９：００</w:t>
      </w:r>
      <w:r w:rsidR="00B837E5" w:rsidRPr="004D75F5">
        <w:rPr>
          <w:rFonts w:asciiTheme="minorEastAsia" w:eastAsiaTheme="minorEastAsia" w:hAnsiTheme="minorEastAsia" w:cs="ＭＳ 明朝" w:hint="eastAsia"/>
          <w:color w:val="000000"/>
          <w:spacing w:val="0"/>
          <w:kern w:val="0"/>
          <w:sz w:val="22"/>
          <w:szCs w:val="22"/>
        </w:rPr>
        <w:t>集合、</w:t>
      </w:r>
      <w:r w:rsidRPr="004D75F5">
        <w:rPr>
          <w:rFonts w:asciiTheme="minorEastAsia" w:eastAsiaTheme="minorEastAsia" w:hAnsiTheme="minorEastAsia" w:cs="ＭＳ 明朝" w:hint="eastAsia"/>
          <w:color w:val="000000"/>
          <w:spacing w:val="0"/>
          <w:kern w:val="0"/>
          <w:sz w:val="22"/>
          <w:szCs w:val="22"/>
        </w:rPr>
        <w:t>１７：</w:t>
      </w:r>
      <w:r w:rsidR="0036324F" w:rsidRPr="004D75F5">
        <w:rPr>
          <w:rFonts w:asciiTheme="minorEastAsia" w:eastAsiaTheme="minorEastAsia" w:hAnsiTheme="minorEastAsia" w:cs="ＭＳ 明朝" w:hint="eastAsia"/>
          <w:color w:val="000000"/>
          <w:spacing w:val="0"/>
          <w:kern w:val="0"/>
          <w:sz w:val="22"/>
          <w:szCs w:val="22"/>
        </w:rPr>
        <w:t>１５</w:t>
      </w:r>
      <w:r w:rsidR="00B837E5" w:rsidRPr="004D75F5">
        <w:rPr>
          <w:rFonts w:asciiTheme="minorEastAsia" w:eastAsiaTheme="minorEastAsia" w:hAnsiTheme="minorEastAsia" w:cs="ＭＳ 明朝" w:hint="eastAsia"/>
          <w:color w:val="000000"/>
          <w:spacing w:val="0"/>
          <w:kern w:val="0"/>
          <w:sz w:val="22"/>
          <w:szCs w:val="22"/>
        </w:rPr>
        <w:t>解散</w:t>
      </w:r>
      <w:r w:rsidRPr="004D75F5">
        <w:rPr>
          <w:rFonts w:asciiTheme="minorEastAsia" w:eastAsiaTheme="minorEastAsia" w:hAnsiTheme="minorEastAsia" w:cs="ＭＳ 明朝" w:hint="eastAsia"/>
          <w:color w:val="000000"/>
          <w:spacing w:val="0"/>
          <w:kern w:val="0"/>
          <w:sz w:val="22"/>
          <w:szCs w:val="22"/>
        </w:rPr>
        <w:t>予定</w:t>
      </w:r>
      <w:r w:rsidR="00D52837">
        <w:rPr>
          <w:rFonts w:asciiTheme="minorEastAsia" w:eastAsiaTheme="minorEastAsia" w:hAnsiTheme="minorEastAsia" w:cs="ＭＳ 明朝"/>
          <w:color w:val="000000"/>
          <w:spacing w:val="0"/>
          <w:kern w:val="0"/>
          <w:sz w:val="22"/>
          <w:szCs w:val="22"/>
        </w:rPr>
        <w:br/>
      </w:r>
    </w:p>
    <w:p w:rsidR="0036324F" w:rsidRPr="004D75F5" w:rsidRDefault="00B30F39" w:rsidP="0036324F">
      <w:pPr>
        <w:spacing w:line="240" w:lineRule="auto"/>
        <w:ind w:firstLineChars="200" w:firstLine="440"/>
        <w:rPr>
          <w:rFonts w:asciiTheme="minorEastAsia" w:eastAsiaTheme="minorEastAsia" w:hAnsiTheme="minorEastAsia" w:cs="ＭＳ 明朝"/>
          <w:color w:val="000000"/>
          <w:spacing w:val="0"/>
          <w:kern w:val="0"/>
          <w:sz w:val="22"/>
          <w:szCs w:val="22"/>
        </w:rPr>
      </w:pPr>
      <w:r w:rsidRPr="004D75F5">
        <w:rPr>
          <w:rFonts w:asciiTheme="minorEastAsia" w:eastAsiaTheme="minorEastAsia" w:hAnsiTheme="minorEastAsia" w:cs="ＭＳ 明朝" w:hint="eastAsia"/>
          <w:color w:val="000000"/>
          <w:spacing w:val="0"/>
          <w:kern w:val="0"/>
          <w:sz w:val="22"/>
          <w:szCs w:val="22"/>
        </w:rPr>
        <w:t>（３</w:t>
      </w:r>
      <w:r w:rsidR="002F17E2" w:rsidRPr="004D75F5">
        <w:rPr>
          <w:rFonts w:asciiTheme="minorEastAsia" w:eastAsiaTheme="minorEastAsia" w:hAnsiTheme="minorEastAsia" w:cs="ＭＳ 明朝" w:hint="eastAsia"/>
          <w:color w:val="000000"/>
          <w:spacing w:val="0"/>
          <w:kern w:val="0"/>
          <w:sz w:val="22"/>
          <w:szCs w:val="22"/>
        </w:rPr>
        <w:t>）</w:t>
      </w:r>
      <w:r w:rsidR="004C383F" w:rsidRPr="004D75F5">
        <w:rPr>
          <w:rFonts w:asciiTheme="minorEastAsia" w:eastAsiaTheme="minorEastAsia" w:hAnsiTheme="minorEastAsia" w:cs="ＭＳ 明朝" w:hint="eastAsia"/>
          <w:color w:val="000000"/>
          <w:spacing w:val="0"/>
          <w:kern w:val="0"/>
          <w:sz w:val="22"/>
          <w:szCs w:val="22"/>
        </w:rPr>
        <w:t>会</w:t>
      </w:r>
      <w:r w:rsidR="00943FC0" w:rsidRPr="004D75F5">
        <w:rPr>
          <w:rFonts w:asciiTheme="minorEastAsia" w:eastAsiaTheme="minorEastAsia" w:hAnsiTheme="minorEastAsia" w:cs="ＭＳ 明朝" w:hint="eastAsia"/>
          <w:color w:val="000000"/>
          <w:spacing w:val="0"/>
          <w:kern w:val="0"/>
          <w:sz w:val="22"/>
          <w:szCs w:val="22"/>
        </w:rPr>
        <w:t xml:space="preserve">　</w:t>
      </w:r>
      <w:r w:rsidR="004C383F" w:rsidRPr="004D75F5">
        <w:rPr>
          <w:rFonts w:asciiTheme="minorEastAsia" w:eastAsiaTheme="minorEastAsia" w:hAnsiTheme="minorEastAsia" w:cs="ＭＳ 明朝" w:hint="eastAsia"/>
          <w:color w:val="000000"/>
          <w:spacing w:val="0"/>
          <w:kern w:val="0"/>
          <w:sz w:val="24"/>
          <w:szCs w:val="24"/>
        </w:rPr>
        <w:t xml:space="preserve">　</w:t>
      </w:r>
      <w:r w:rsidR="004C383F" w:rsidRPr="004D75F5">
        <w:rPr>
          <w:rFonts w:asciiTheme="minorEastAsia" w:eastAsiaTheme="minorEastAsia" w:hAnsiTheme="minorEastAsia" w:cs="ＭＳ 明朝" w:hint="eastAsia"/>
          <w:color w:val="000000"/>
          <w:spacing w:val="0"/>
          <w:kern w:val="0"/>
          <w:sz w:val="22"/>
          <w:szCs w:val="22"/>
        </w:rPr>
        <w:t>場</w:t>
      </w:r>
      <w:r w:rsidR="00AC6AEC" w:rsidRPr="004D75F5">
        <w:rPr>
          <w:rFonts w:asciiTheme="minorEastAsia" w:eastAsiaTheme="minorEastAsia" w:hAnsiTheme="minorEastAsia" w:cs="ＭＳ 明朝" w:hint="eastAsia"/>
          <w:color w:val="000000"/>
          <w:spacing w:val="0"/>
          <w:kern w:val="0"/>
          <w:sz w:val="22"/>
          <w:szCs w:val="22"/>
        </w:rPr>
        <w:t>：</w:t>
      </w:r>
      <w:r w:rsidR="005D5F01" w:rsidRPr="004D75F5">
        <w:rPr>
          <w:rFonts w:asciiTheme="minorEastAsia" w:eastAsiaTheme="minorEastAsia" w:hAnsiTheme="minorEastAsia" w:cs="ＭＳ 明朝" w:hint="eastAsia"/>
          <w:color w:val="000000"/>
          <w:spacing w:val="0"/>
          <w:kern w:val="0"/>
          <w:sz w:val="22"/>
          <w:szCs w:val="22"/>
        </w:rPr>
        <w:t>足立区梅田地域学習センター</w:t>
      </w:r>
    </w:p>
    <w:p w:rsidR="0036324F" w:rsidRPr="004D75F5" w:rsidRDefault="004D75F5" w:rsidP="0036324F">
      <w:pPr>
        <w:tabs>
          <w:tab w:val="left" w:pos="1843"/>
          <w:tab w:val="left" w:pos="1985"/>
          <w:tab w:val="left" w:pos="2127"/>
        </w:tabs>
        <w:spacing w:line="24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6324F" w:rsidRPr="004D75F5">
        <w:rPr>
          <w:rFonts w:asciiTheme="minorEastAsia" w:eastAsiaTheme="minorEastAsia" w:hAnsiTheme="minorEastAsia" w:hint="eastAsia"/>
          <w:sz w:val="22"/>
          <w:szCs w:val="22"/>
        </w:rPr>
        <w:t xml:space="preserve"> 〒１２３－０８５１　　東京都足立区梅田</w:t>
      </w:r>
      <w:r>
        <w:rPr>
          <w:rFonts w:asciiTheme="minorEastAsia" w:eastAsiaTheme="minorEastAsia" w:hAnsiTheme="minorEastAsia" w:hint="eastAsia"/>
          <w:sz w:val="22"/>
          <w:szCs w:val="22"/>
        </w:rPr>
        <w:t>７－３３－１</w:t>
      </w:r>
    </w:p>
    <w:p w:rsidR="00943FC0" w:rsidRPr="004D75F5" w:rsidRDefault="004D75F5" w:rsidP="004D75F5">
      <w:pPr>
        <w:tabs>
          <w:tab w:val="left" w:pos="1843"/>
          <w:tab w:val="left" w:pos="1985"/>
          <w:tab w:val="left" w:pos="2127"/>
        </w:tabs>
        <w:spacing w:line="240" w:lineRule="auto"/>
        <w:ind w:firstLineChars="800" w:firstLine="2112"/>
        <w:jc w:val="left"/>
        <w:rPr>
          <w:rFonts w:asciiTheme="minorEastAsia" w:eastAsiaTheme="minorEastAsia" w:hAnsiTheme="minorEastAsia"/>
          <w:sz w:val="22"/>
          <w:szCs w:val="22"/>
        </w:rPr>
      </w:pPr>
      <w:r>
        <w:rPr>
          <w:rFonts w:asciiTheme="minorEastAsia" w:eastAsiaTheme="minorEastAsia" w:hAnsiTheme="minorEastAsia" w:hint="eastAsia"/>
          <w:sz w:val="22"/>
          <w:szCs w:val="22"/>
        </w:rPr>
        <w:t>電</w:t>
      </w:r>
      <w:r w:rsidR="0036324F" w:rsidRPr="004D75F5">
        <w:rPr>
          <w:rFonts w:asciiTheme="minorEastAsia" w:eastAsiaTheme="minorEastAsia" w:hAnsiTheme="minorEastAsia" w:hint="eastAsia"/>
          <w:sz w:val="22"/>
          <w:szCs w:val="22"/>
        </w:rPr>
        <w:t>話：０３－３８８０－５３２２  ※詳細は別添会場地図参照</w:t>
      </w:r>
    </w:p>
    <w:p w:rsidR="006A19A7" w:rsidRPr="0036324F" w:rsidRDefault="006A19A7" w:rsidP="0036324F">
      <w:pPr>
        <w:tabs>
          <w:tab w:val="left" w:pos="1843"/>
          <w:tab w:val="left" w:pos="1985"/>
          <w:tab w:val="left" w:pos="2127"/>
        </w:tabs>
        <w:spacing w:line="240" w:lineRule="auto"/>
        <w:ind w:firstLineChars="900" w:firstLine="2376"/>
        <w:rPr>
          <w:rFonts w:ascii="ＭＳ Ｐ明朝" w:eastAsia="ＭＳ Ｐ明朝" w:hAnsi="ＭＳ Ｐ明朝"/>
          <w:sz w:val="22"/>
          <w:szCs w:val="22"/>
        </w:rPr>
      </w:pPr>
    </w:p>
    <w:p w:rsidR="00EA5483" w:rsidRPr="004D75F5" w:rsidRDefault="005E5663" w:rsidP="005E5663">
      <w:pPr>
        <w:tabs>
          <w:tab w:val="left" w:pos="567"/>
          <w:tab w:val="left" w:pos="709"/>
        </w:tabs>
        <w:spacing w:line="240" w:lineRule="auto"/>
        <w:rPr>
          <w:rFonts w:ascii="ＭＳ Ｐ明朝" w:eastAsia="ＭＳ Ｐ明朝" w:hAnsi="ＭＳ Ｐ明朝"/>
          <w:sz w:val="22"/>
          <w:szCs w:val="22"/>
        </w:rPr>
      </w:pPr>
      <w:r w:rsidRPr="004D75F5">
        <w:rPr>
          <w:rFonts w:ascii="ＭＳ Ｐ明朝" w:eastAsia="ＭＳ Ｐ明朝" w:hAnsi="ＭＳ Ｐ明朝" w:hint="eastAsia"/>
          <w:sz w:val="22"/>
          <w:szCs w:val="22"/>
        </w:rPr>
        <w:t>２</w:t>
      </w:r>
      <w:r w:rsidR="008F3AAD" w:rsidRPr="004D75F5">
        <w:rPr>
          <w:rFonts w:ascii="ＭＳ Ｐ明朝" w:eastAsia="ＭＳ Ｐ明朝" w:hAnsi="ＭＳ Ｐ明朝" w:hint="eastAsia"/>
          <w:sz w:val="22"/>
          <w:szCs w:val="22"/>
        </w:rPr>
        <w:t>.受験資格</w:t>
      </w:r>
    </w:p>
    <w:p w:rsidR="00943FC0" w:rsidRPr="004D75F5" w:rsidRDefault="004D7EC3" w:rsidP="004D75F5">
      <w:pPr>
        <w:tabs>
          <w:tab w:val="left" w:pos="567"/>
          <w:tab w:val="left" w:pos="709"/>
        </w:tabs>
        <w:spacing w:line="240" w:lineRule="auto"/>
        <w:ind w:left="440" w:hangingChars="200" w:hanging="440"/>
        <w:rPr>
          <w:rFonts w:asciiTheme="minorEastAsia" w:eastAsiaTheme="minorEastAsia" w:hAnsiTheme="minorEastAsia"/>
          <w:spacing w:val="0"/>
          <w:sz w:val="22"/>
          <w:szCs w:val="22"/>
        </w:rPr>
      </w:pPr>
      <w:r w:rsidRPr="004D75F5">
        <w:rPr>
          <w:rFonts w:asciiTheme="minorEastAsia" w:eastAsiaTheme="minorEastAsia" w:hAnsiTheme="minorEastAsia" w:hint="eastAsia"/>
          <w:spacing w:val="0"/>
          <w:sz w:val="22"/>
          <w:szCs w:val="22"/>
        </w:rPr>
        <w:t xml:space="preserve">　　「公認指導員資格認定審査規程」および「公認審判員資格認定審査規程」の第</w:t>
      </w:r>
      <w:r w:rsidR="004D75F5">
        <w:rPr>
          <w:rFonts w:asciiTheme="minorEastAsia" w:eastAsiaTheme="minorEastAsia" w:hAnsiTheme="minorEastAsia" w:hint="eastAsia"/>
          <w:spacing w:val="0"/>
          <w:sz w:val="22"/>
          <w:szCs w:val="22"/>
        </w:rPr>
        <w:t>４</w:t>
      </w:r>
      <w:r w:rsidRPr="004D75F5">
        <w:rPr>
          <w:rFonts w:asciiTheme="minorEastAsia" w:eastAsiaTheme="minorEastAsia" w:hAnsiTheme="minorEastAsia" w:hint="eastAsia"/>
          <w:spacing w:val="0"/>
          <w:sz w:val="22"/>
          <w:szCs w:val="22"/>
        </w:rPr>
        <w:t>条</w:t>
      </w:r>
      <w:r w:rsidR="004D75F5">
        <w:rPr>
          <w:rFonts w:asciiTheme="minorEastAsia" w:eastAsiaTheme="minorEastAsia" w:hAnsiTheme="minorEastAsia" w:hint="eastAsia"/>
          <w:spacing w:val="0"/>
          <w:sz w:val="22"/>
          <w:szCs w:val="22"/>
        </w:rPr>
        <w:t>(２</w:t>
      </w:r>
      <w:r w:rsidRPr="004D75F5">
        <w:rPr>
          <w:rFonts w:asciiTheme="minorEastAsia" w:eastAsiaTheme="minorEastAsia" w:hAnsiTheme="minorEastAsia" w:hint="eastAsia"/>
          <w:spacing w:val="0"/>
          <w:sz w:val="22"/>
          <w:szCs w:val="22"/>
        </w:rPr>
        <w:t>)項</w:t>
      </w:r>
      <w:r w:rsidR="004D75F5">
        <w:rPr>
          <w:rFonts w:asciiTheme="minorEastAsia" w:eastAsiaTheme="minorEastAsia" w:hAnsiTheme="minorEastAsia"/>
          <w:spacing w:val="0"/>
          <w:sz w:val="22"/>
          <w:szCs w:val="22"/>
        </w:rPr>
        <w:br/>
      </w:r>
      <w:r w:rsidRPr="004D75F5">
        <w:rPr>
          <w:rFonts w:asciiTheme="minorEastAsia" w:eastAsiaTheme="minorEastAsia" w:hAnsiTheme="minorEastAsia" w:hint="eastAsia"/>
          <w:spacing w:val="0"/>
          <w:sz w:val="22"/>
          <w:szCs w:val="22"/>
        </w:rPr>
        <w:t>の資格認定審査基準に該当する方。（詳細は必携書を参照のこと）</w:t>
      </w:r>
    </w:p>
    <w:p w:rsidR="00943FC0" w:rsidRPr="004D75F5" w:rsidRDefault="00943FC0" w:rsidP="005E5663">
      <w:pPr>
        <w:tabs>
          <w:tab w:val="left" w:pos="567"/>
          <w:tab w:val="left" w:pos="709"/>
        </w:tabs>
        <w:spacing w:line="240" w:lineRule="auto"/>
        <w:rPr>
          <w:rFonts w:ascii="ＭＳ Ｐ明朝" w:eastAsia="ＭＳ Ｐ明朝" w:hAnsi="ＭＳ Ｐ明朝"/>
          <w:sz w:val="22"/>
          <w:szCs w:val="22"/>
        </w:rPr>
      </w:pPr>
    </w:p>
    <w:p w:rsidR="00616661" w:rsidRPr="00F16634" w:rsidRDefault="004D75F5" w:rsidP="00616661">
      <w:pPr>
        <w:ind w:firstLine="426"/>
        <w:jc w:val="left"/>
        <w:rPr>
          <w:rFonts w:hAnsi="ＭＳ 明朝"/>
          <w:color w:val="000000"/>
          <w:sz w:val="22"/>
          <w:szCs w:val="22"/>
        </w:rPr>
      </w:pPr>
      <w:r w:rsidRPr="004D7EC3">
        <w:rPr>
          <w:rFonts w:asciiTheme="minorEastAsia" w:eastAsiaTheme="minorEastAsia" w:hAnsiTheme="minorEastAsia" w:cs="ＭＳ 明朝" w:hint="eastAsia"/>
          <w:color w:val="000000"/>
          <w:spacing w:val="0"/>
          <w:kern w:val="0"/>
          <w:sz w:val="22"/>
          <w:szCs w:val="22"/>
        </w:rPr>
        <w:t>（１）</w:t>
      </w:r>
      <w:r w:rsidR="004D7EC3" w:rsidRPr="004D7EC3">
        <w:rPr>
          <w:rFonts w:asciiTheme="minorEastAsia" w:eastAsiaTheme="minorEastAsia" w:hAnsiTheme="minorEastAsia" w:hint="eastAsia"/>
          <w:spacing w:val="20"/>
          <w:sz w:val="22"/>
          <w:szCs w:val="22"/>
        </w:rPr>
        <w:t>上級指導員</w:t>
      </w:r>
      <w:r w:rsidR="004D7EC3" w:rsidRPr="004D7EC3">
        <w:rPr>
          <w:rFonts w:asciiTheme="minorEastAsia" w:eastAsiaTheme="minorEastAsia" w:hAnsiTheme="minorEastAsia" w:hint="eastAsia"/>
          <w:sz w:val="22"/>
          <w:szCs w:val="22"/>
        </w:rPr>
        <w:t xml:space="preserve">　　 </w:t>
      </w:r>
    </w:p>
    <w:p w:rsidR="00616661" w:rsidRDefault="00616661" w:rsidP="00616661">
      <w:pPr>
        <w:ind w:leftChars="454" w:left="1417" w:hangingChars="100" w:hanging="264"/>
        <w:jc w:val="left"/>
        <w:rPr>
          <w:rFonts w:hAnsi="ＭＳ 明朝"/>
          <w:color w:val="000000"/>
          <w:sz w:val="22"/>
          <w:szCs w:val="22"/>
        </w:rPr>
      </w:pPr>
      <w:r w:rsidRPr="00F16634">
        <w:rPr>
          <w:rFonts w:hAnsi="ＭＳ 明朝" w:hint="eastAsia"/>
          <w:color w:val="000000"/>
          <w:sz w:val="22"/>
          <w:szCs w:val="22"/>
        </w:rPr>
        <w:t>①満</w:t>
      </w:r>
      <w:r>
        <w:rPr>
          <w:rFonts w:hAnsi="ＭＳ 明朝" w:hint="eastAsia"/>
          <w:color w:val="000000"/>
          <w:sz w:val="22"/>
          <w:szCs w:val="22"/>
        </w:rPr>
        <w:t>２５</w:t>
      </w:r>
      <w:r w:rsidRPr="00F16634">
        <w:rPr>
          <w:rFonts w:hAnsi="ＭＳ 明朝" w:hint="eastAsia"/>
          <w:color w:val="000000"/>
          <w:sz w:val="22"/>
          <w:szCs w:val="22"/>
        </w:rPr>
        <w:t>歳以上</w:t>
      </w:r>
      <w:r>
        <w:rPr>
          <w:rFonts w:hAnsi="ＭＳ 明朝" w:hint="eastAsia"/>
          <w:color w:val="000000"/>
          <w:sz w:val="22"/>
          <w:szCs w:val="22"/>
        </w:rPr>
        <w:t>であること。</w:t>
      </w:r>
    </w:p>
    <w:p w:rsidR="00616661"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②</w:t>
      </w:r>
      <w:r w:rsidRPr="00F16634">
        <w:rPr>
          <w:rFonts w:hAnsi="ＭＳ 明朝" w:hint="eastAsia"/>
          <w:color w:val="000000"/>
          <w:sz w:val="22"/>
          <w:szCs w:val="22"/>
        </w:rPr>
        <w:t>本会または都道府県協会の推薦</w:t>
      </w:r>
      <w:r>
        <w:rPr>
          <w:rFonts w:hAnsi="ＭＳ 明朝" w:hint="eastAsia"/>
          <w:color w:val="000000"/>
          <w:sz w:val="22"/>
          <w:szCs w:val="22"/>
        </w:rPr>
        <w:t>を受けること</w:t>
      </w:r>
      <w:r w:rsidRPr="00F16634">
        <w:rPr>
          <w:rFonts w:hAnsi="ＭＳ 明朝" w:hint="eastAsia"/>
          <w:color w:val="000000"/>
          <w:sz w:val="22"/>
          <w:szCs w:val="22"/>
        </w:rPr>
        <w:t>。</w:t>
      </w:r>
    </w:p>
    <w:p w:rsidR="00616661" w:rsidRDefault="00616661" w:rsidP="00F34F80">
      <w:pPr>
        <w:ind w:leftChars="454" w:left="1417" w:rightChars="-55" w:right="-140" w:hangingChars="100" w:hanging="264"/>
        <w:jc w:val="left"/>
        <w:rPr>
          <w:rFonts w:hAnsi="ＭＳ 明朝"/>
          <w:color w:val="000000"/>
          <w:sz w:val="22"/>
          <w:szCs w:val="22"/>
        </w:rPr>
      </w:pPr>
      <w:r>
        <w:rPr>
          <w:rFonts w:hAnsi="ＭＳ 明朝" w:hint="eastAsia"/>
          <w:color w:val="000000"/>
          <w:sz w:val="22"/>
          <w:szCs w:val="22"/>
        </w:rPr>
        <w:t>③指導員資格取得後３年以上の指導経験を有すること。</w:t>
      </w:r>
      <w:r>
        <w:rPr>
          <w:rFonts w:hAnsi="ＭＳ 明朝"/>
          <w:color w:val="000000"/>
          <w:sz w:val="22"/>
          <w:szCs w:val="22"/>
        </w:rPr>
        <w:br/>
      </w:r>
      <w:r>
        <w:rPr>
          <w:rFonts w:hAnsi="ＭＳ 明朝" w:hint="eastAsia"/>
          <w:color w:val="000000"/>
          <w:sz w:val="22"/>
          <w:szCs w:val="22"/>
        </w:rPr>
        <w:t>ただし、</w:t>
      </w:r>
      <w:r w:rsidRPr="00F16634">
        <w:rPr>
          <w:rFonts w:hAnsi="ＭＳ 明朝" w:hint="eastAsia"/>
          <w:color w:val="000000"/>
          <w:sz w:val="22"/>
          <w:szCs w:val="22"/>
        </w:rPr>
        <w:t>本会</w:t>
      </w:r>
      <w:r>
        <w:rPr>
          <w:rFonts w:hAnsi="ＭＳ 明朝" w:hint="eastAsia"/>
          <w:color w:val="000000"/>
          <w:sz w:val="22"/>
          <w:szCs w:val="22"/>
        </w:rPr>
        <w:t>が特に認めた者については、経験年数を問わない。</w:t>
      </w:r>
    </w:p>
    <w:p w:rsidR="00616661"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④</w:t>
      </w:r>
      <w:r w:rsidRPr="00F16634">
        <w:rPr>
          <w:rFonts w:hAnsi="ＭＳ 明朝" w:hint="eastAsia"/>
          <w:color w:val="000000"/>
          <w:sz w:val="22"/>
          <w:szCs w:val="22"/>
        </w:rPr>
        <w:t>公認審判員以上の資格を有する</w:t>
      </w:r>
      <w:r>
        <w:rPr>
          <w:rFonts w:hAnsi="ＭＳ 明朝" w:hint="eastAsia"/>
          <w:color w:val="000000"/>
          <w:sz w:val="22"/>
          <w:szCs w:val="22"/>
        </w:rPr>
        <w:t>こと</w:t>
      </w:r>
      <w:r w:rsidRPr="00F16634">
        <w:rPr>
          <w:rFonts w:hAnsi="ＭＳ 明朝" w:hint="eastAsia"/>
          <w:color w:val="000000"/>
          <w:sz w:val="22"/>
          <w:szCs w:val="22"/>
        </w:rPr>
        <w:t>。</w:t>
      </w:r>
    </w:p>
    <w:p w:rsidR="00943FC0"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⑤本会が開催する講習会、研修会等を受講し、所定の認定試験に合格すること</w:t>
      </w:r>
      <w:r w:rsidRPr="00F16634">
        <w:rPr>
          <w:rFonts w:hAnsi="ＭＳ 明朝" w:hint="eastAsia"/>
          <w:color w:val="000000"/>
          <w:sz w:val="22"/>
          <w:szCs w:val="22"/>
        </w:rPr>
        <w:t>。</w:t>
      </w:r>
    </w:p>
    <w:p w:rsidR="00D52837" w:rsidRDefault="00D52837" w:rsidP="00616661">
      <w:pPr>
        <w:ind w:leftChars="454" w:left="1417" w:hangingChars="100" w:hanging="264"/>
        <w:jc w:val="left"/>
        <w:rPr>
          <w:rFonts w:hAnsi="ＭＳ 明朝"/>
          <w:color w:val="000000"/>
          <w:sz w:val="22"/>
          <w:szCs w:val="22"/>
        </w:rPr>
      </w:pPr>
    </w:p>
    <w:p w:rsidR="00D52837" w:rsidRPr="00943FC0" w:rsidRDefault="00D52837" w:rsidP="00616661">
      <w:pPr>
        <w:ind w:leftChars="454" w:left="1417" w:hangingChars="100" w:hanging="264"/>
        <w:jc w:val="left"/>
        <w:rPr>
          <w:rFonts w:hAnsi="ＭＳ 明朝"/>
          <w:color w:val="000000"/>
          <w:sz w:val="22"/>
          <w:szCs w:val="22"/>
        </w:rPr>
      </w:pPr>
    </w:p>
    <w:p w:rsidR="00616661" w:rsidRPr="00F16634" w:rsidRDefault="00B64D9E" w:rsidP="00616661">
      <w:pPr>
        <w:tabs>
          <w:tab w:val="left" w:pos="3780"/>
        </w:tabs>
        <w:ind w:firstLineChars="193" w:firstLine="425"/>
        <w:jc w:val="left"/>
        <w:rPr>
          <w:rFonts w:hAnsi="ＭＳ 明朝"/>
          <w:color w:val="000000"/>
          <w:sz w:val="22"/>
          <w:szCs w:val="22"/>
        </w:rPr>
      </w:pPr>
      <w:r>
        <w:rPr>
          <w:rFonts w:hAnsi="Symbol" w:cs="ＭＳ 明朝" w:hint="eastAsia"/>
          <w:color w:val="000000"/>
          <w:spacing w:val="0"/>
          <w:kern w:val="0"/>
          <w:sz w:val="22"/>
          <w:szCs w:val="22"/>
        </w:rPr>
        <w:t>（２</w:t>
      </w:r>
      <w:r w:rsidR="004D7EC3">
        <w:rPr>
          <w:rFonts w:hAnsi="Symbol" w:cs="ＭＳ 明朝" w:hint="eastAsia"/>
          <w:color w:val="000000"/>
          <w:spacing w:val="0"/>
          <w:kern w:val="0"/>
          <w:sz w:val="22"/>
          <w:szCs w:val="22"/>
        </w:rPr>
        <w:t>）</w:t>
      </w:r>
      <w:r w:rsidR="004D7EC3" w:rsidRPr="00272758">
        <w:rPr>
          <w:rFonts w:hAnsi="Symbol" w:cs="ＭＳ 明朝" w:hint="eastAsia"/>
          <w:color w:val="000000"/>
          <w:spacing w:val="20"/>
          <w:kern w:val="0"/>
          <w:sz w:val="22"/>
          <w:szCs w:val="22"/>
        </w:rPr>
        <w:t>上級審判員</w:t>
      </w:r>
    </w:p>
    <w:p w:rsidR="00616661" w:rsidRDefault="00616661" w:rsidP="00616661">
      <w:pPr>
        <w:ind w:leftChars="454" w:left="1417" w:hangingChars="100" w:hanging="264"/>
        <w:jc w:val="left"/>
        <w:rPr>
          <w:rFonts w:hAnsi="ＭＳ 明朝"/>
          <w:color w:val="000000"/>
          <w:sz w:val="22"/>
          <w:szCs w:val="22"/>
        </w:rPr>
      </w:pPr>
      <w:r w:rsidRPr="00F16634">
        <w:rPr>
          <w:rFonts w:hAnsi="ＭＳ 明朝" w:hint="eastAsia"/>
          <w:color w:val="000000"/>
          <w:sz w:val="22"/>
          <w:szCs w:val="22"/>
        </w:rPr>
        <w:t>①満</w:t>
      </w:r>
      <w:r w:rsidR="00337C51">
        <w:rPr>
          <w:rFonts w:hAnsi="ＭＳ 明朝" w:hint="eastAsia"/>
          <w:color w:val="000000"/>
          <w:sz w:val="22"/>
          <w:szCs w:val="22"/>
        </w:rPr>
        <w:t>２</w:t>
      </w:r>
      <w:r>
        <w:rPr>
          <w:rFonts w:hAnsi="ＭＳ 明朝" w:hint="eastAsia"/>
          <w:color w:val="000000"/>
          <w:sz w:val="22"/>
          <w:szCs w:val="22"/>
        </w:rPr>
        <w:t>５</w:t>
      </w:r>
      <w:r w:rsidRPr="00F16634">
        <w:rPr>
          <w:rFonts w:hAnsi="ＭＳ 明朝" w:hint="eastAsia"/>
          <w:color w:val="000000"/>
          <w:sz w:val="22"/>
          <w:szCs w:val="22"/>
        </w:rPr>
        <w:t>歳以上</w:t>
      </w:r>
      <w:r>
        <w:rPr>
          <w:rFonts w:hAnsi="ＭＳ 明朝" w:hint="eastAsia"/>
          <w:color w:val="000000"/>
          <w:sz w:val="22"/>
          <w:szCs w:val="22"/>
        </w:rPr>
        <w:t>であること。</w:t>
      </w:r>
    </w:p>
    <w:p w:rsidR="00616661"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②</w:t>
      </w:r>
      <w:r w:rsidRPr="00F16634">
        <w:rPr>
          <w:rFonts w:hAnsi="ＭＳ 明朝" w:hint="eastAsia"/>
          <w:color w:val="000000"/>
          <w:sz w:val="22"/>
          <w:szCs w:val="22"/>
        </w:rPr>
        <w:t>本会または都道府県協会の推薦</w:t>
      </w:r>
      <w:r>
        <w:rPr>
          <w:rFonts w:hAnsi="ＭＳ 明朝" w:hint="eastAsia"/>
          <w:color w:val="000000"/>
          <w:sz w:val="22"/>
          <w:szCs w:val="22"/>
        </w:rPr>
        <w:t>を受けること</w:t>
      </w:r>
      <w:r w:rsidRPr="00F16634">
        <w:rPr>
          <w:rFonts w:hAnsi="ＭＳ 明朝" w:hint="eastAsia"/>
          <w:color w:val="000000"/>
          <w:sz w:val="22"/>
          <w:szCs w:val="22"/>
        </w:rPr>
        <w:t>。</w:t>
      </w:r>
    </w:p>
    <w:p w:rsidR="00616661" w:rsidRDefault="00616661" w:rsidP="00F34F80">
      <w:pPr>
        <w:ind w:leftChars="454" w:left="1417" w:rightChars="-55" w:right="-140" w:hangingChars="100" w:hanging="264"/>
        <w:jc w:val="left"/>
        <w:rPr>
          <w:rFonts w:hAnsi="ＭＳ 明朝"/>
          <w:color w:val="000000"/>
          <w:sz w:val="22"/>
          <w:szCs w:val="22"/>
        </w:rPr>
      </w:pPr>
      <w:r>
        <w:rPr>
          <w:rFonts w:hAnsi="ＭＳ 明朝" w:hint="eastAsia"/>
          <w:color w:val="000000"/>
          <w:sz w:val="22"/>
          <w:szCs w:val="22"/>
        </w:rPr>
        <w:t>③審判員資格取得後３年以上の指導経験を有すること。</w:t>
      </w:r>
      <w:r>
        <w:rPr>
          <w:rFonts w:hAnsi="ＭＳ 明朝"/>
          <w:color w:val="000000"/>
          <w:sz w:val="22"/>
          <w:szCs w:val="22"/>
        </w:rPr>
        <w:br/>
      </w:r>
      <w:r>
        <w:rPr>
          <w:rFonts w:hAnsi="ＭＳ 明朝" w:hint="eastAsia"/>
          <w:color w:val="000000"/>
          <w:sz w:val="22"/>
          <w:szCs w:val="22"/>
        </w:rPr>
        <w:t>ただし、</w:t>
      </w:r>
      <w:r w:rsidRPr="00F16634">
        <w:rPr>
          <w:rFonts w:hAnsi="ＭＳ 明朝" w:hint="eastAsia"/>
          <w:color w:val="000000"/>
          <w:sz w:val="22"/>
          <w:szCs w:val="22"/>
        </w:rPr>
        <w:t>本会</w:t>
      </w:r>
      <w:r>
        <w:rPr>
          <w:rFonts w:hAnsi="ＭＳ 明朝" w:hint="eastAsia"/>
          <w:color w:val="000000"/>
          <w:sz w:val="22"/>
          <w:szCs w:val="22"/>
        </w:rPr>
        <w:t>が特に認めた者については、経験年数を問わない。</w:t>
      </w:r>
    </w:p>
    <w:p w:rsidR="00616661"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④各都道府県協会が主催する都道府県大会規模以上のバウンドテニス大会に審判員として３回以上参加していること。</w:t>
      </w:r>
    </w:p>
    <w:p w:rsidR="005E5663" w:rsidRDefault="00616661" w:rsidP="00616661">
      <w:pPr>
        <w:ind w:leftChars="454" w:left="1417" w:hangingChars="100" w:hanging="264"/>
        <w:jc w:val="left"/>
        <w:rPr>
          <w:rFonts w:hAnsi="ＭＳ 明朝"/>
          <w:color w:val="000000"/>
          <w:sz w:val="22"/>
          <w:szCs w:val="22"/>
        </w:rPr>
      </w:pPr>
      <w:r>
        <w:rPr>
          <w:rFonts w:hAnsi="ＭＳ 明朝" w:hint="eastAsia"/>
          <w:color w:val="000000"/>
          <w:sz w:val="22"/>
          <w:szCs w:val="22"/>
        </w:rPr>
        <w:t>⑤本会が開催する講習会、研修会等を受講し、所定の認定試験に合格すること</w:t>
      </w:r>
      <w:r w:rsidRPr="00F16634">
        <w:rPr>
          <w:rFonts w:hAnsi="ＭＳ 明朝" w:hint="eastAsia"/>
          <w:color w:val="000000"/>
          <w:sz w:val="22"/>
          <w:szCs w:val="22"/>
        </w:rPr>
        <w:t>。</w:t>
      </w:r>
    </w:p>
    <w:p w:rsidR="00943FC0" w:rsidRPr="00616661" w:rsidRDefault="00943FC0" w:rsidP="00616661">
      <w:pPr>
        <w:ind w:leftChars="454" w:left="1417" w:hangingChars="100" w:hanging="264"/>
        <w:jc w:val="left"/>
        <w:rPr>
          <w:rFonts w:ascii="ＭＳ Ｐ明朝" w:eastAsia="ＭＳ Ｐ明朝" w:hAnsi="ＭＳ Ｐ明朝"/>
          <w:sz w:val="22"/>
          <w:szCs w:val="22"/>
        </w:rPr>
      </w:pPr>
    </w:p>
    <w:p w:rsidR="00F51EEB" w:rsidRPr="00616661" w:rsidRDefault="004D7EC3" w:rsidP="00616661">
      <w:pPr>
        <w:spacing w:line="240" w:lineRule="auto"/>
        <w:rPr>
          <w:rFonts w:ascii="ＭＳ Ｐ明朝" w:eastAsia="ＭＳ Ｐ明朝" w:hAnsi="ＭＳ Ｐ明朝"/>
          <w:sz w:val="22"/>
          <w:szCs w:val="22"/>
        </w:rPr>
      </w:pPr>
      <w:r w:rsidRPr="00616661">
        <w:rPr>
          <w:rFonts w:ascii="ＭＳ Ｐ明朝" w:eastAsia="ＭＳ Ｐ明朝" w:hAnsi="ＭＳ Ｐ明朝" w:hint="eastAsia"/>
          <w:sz w:val="22"/>
          <w:szCs w:val="22"/>
        </w:rPr>
        <w:lastRenderedPageBreak/>
        <w:t>３</w:t>
      </w:r>
      <w:r w:rsidR="008F3AAD" w:rsidRPr="00616661">
        <w:rPr>
          <w:rFonts w:ascii="ＭＳ Ｐ明朝" w:eastAsia="ＭＳ Ｐ明朝" w:hAnsi="ＭＳ Ｐ明朝" w:hint="eastAsia"/>
          <w:sz w:val="22"/>
          <w:szCs w:val="22"/>
        </w:rPr>
        <w:t>．</w:t>
      </w:r>
      <w:r w:rsidR="00F51EEB" w:rsidRPr="00616661">
        <w:rPr>
          <w:rFonts w:ascii="ＭＳ Ｐ明朝" w:eastAsia="ＭＳ Ｐ明朝" w:hAnsi="ＭＳ Ｐ明朝" w:hint="eastAsia"/>
          <w:sz w:val="22"/>
          <w:szCs w:val="22"/>
        </w:rPr>
        <w:t>試験科目</w:t>
      </w:r>
    </w:p>
    <w:p w:rsidR="0062114A" w:rsidRDefault="004D75F5" w:rsidP="004D75F5">
      <w:pPr>
        <w:spacing w:line="240" w:lineRule="auto"/>
        <w:ind w:leftChars="167" w:left="2974" w:hangingChars="1159" w:hanging="2550"/>
        <w:rPr>
          <w:rFonts w:asciiTheme="minorEastAsia" w:eastAsiaTheme="minorEastAsia" w:hAnsiTheme="minorEastAsia"/>
          <w:sz w:val="22"/>
          <w:szCs w:val="22"/>
        </w:rPr>
      </w:pPr>
      <w:r>
        <w:rPr>
          <w:rFonts w:asciiTheme="minorEastAsia" w:eastAsiaTheme="minorEastAsia" w:hAnsiTheme="minorEastAsia" w:cs="ＭＳ 明朝" w:hint="eastAsia"/>
          <w:color w:val="000000"/>
          <w:spacing w:val="0"/>
          <w:kern w:val="0"/>
          <w:sz w:val="22"/>
          <w:szCs w:val="22"/>
        </w:rPr>
        <w:t>（</w:t>
      </w:r>
      <w:r w:rsidRPr="004D7EC3">
        <w:rPr>
          <w:rFonts w:asciiTheme="minorEastAsia" w:eastAsiaTheme="minorEastAsia" w:hAnsiTheme="minorEastAsia" w:cs="ＭＳ 明朝" w:hint="eastAsia"/>
          <w:color w:val="000000"/>
          <w:spacing w:val="0"/>
          <w:kern w:val="0"/>
          <w:sz w:val="22"/>
          <w:szCs w:val="22"/>
        </w:rPr>
        <w:t>１）</w:t>
      </w:r>
      <w:r w:rsidR="00F51EEB" w:rsidRPr="004D7EC3">
        <w:rPr>
          <w:rFonts w:asciiTheme="minorEastAsia" w:eastAsiaTheme="minorEastAsia" w:hAnsiTheme="minorEastAsia" w:hint="eastAsia"/>
          <w:spacing w:val="20"/>
          <w:sz w:val="22"/>
          <w:szCs w:val="22"/>
        </w:rPr>
        <w:t>上級指導員</w:t>
      </w:r>
      <w:r w:rsidR="0062114A" w:rsidRPr="0062114A">
        <w:rPr>
          <w:rFonts w:asciiTheme="minorEastAsia" w:eastAsiaTheme="minorEastAsia" w:hAnsiTheme="minorEastAsia" w:hint="eastAsia"/>
          <w:sz w:val="24"/>
          <w:szCs w:val="22"/>
        </w:rPr>
        <w:t xml:space="preserve">　　</w:t>
      </w:r>
      <w:r w:rsidR="0062114A" w:rsidRPr="004D7EC3">
        <w:rPr>
          <w:rFonts w:asciiTheme="minorEastAsia" w:eastAsiaTheme="minorEastAsia" w:hAnsiTheme="minorEastAsia" w:hint="eastAsia"/>
          <w:sz w:val="22"/>
          <w:szCs w:val="22"/>
        </w:rPr>
        <w:t>①実技試験Ⅰ（</w:t>
      </w:r>
      <w:r w:rsidR="0062114A">
        <w:rPr>
          <w:rFonts w:asciiTheme="minorEastAsia" w:eastAsiaTheme="minorEastAsia" w:hAnsiTheme="minorEastAsia" w:hint="eastAsia"/>
          <w:sz w:val="22"/>
          <w:szCs w:val="22"/>
        </w:rPr>
        <w:t>打球</w:t>
      </w:r>
      <w:r w:rsidR="0062114A" w:rsidRPr="004D7EC3">
        <w:rPr>
          <w:rFonts w:asciiTheme="minorEastAsia" w:eastAsiaTheme="minorEastAsia" w:hAnsiTheme="minorEastAsia" w:hint="eastAsia"/>
          <w:sz w:val="22"/>
          <w:szCs w:val="22"/>
        </w:rPr>
        <w:t>技術）</w:t>
      </w:r>
      <w:r>
        <w:rPr>
          <w:rFonts w:asciiTheme="minorEastAsia" w:eastAsiaTheme="minorEastAsia" w:hAnsiTheme="minorEastAsia"/>
          <w:sz w:val="22"/>
          <w:szCs w:val="22"/>
        </w:rPr>
        <w:br/>
      </w:r>
      <w:r w:rsidR="0062114A" w:rsidRPr="004D7EC3">
        <w:rPr>
          <w:rFonts w:asciiTheme="minorEastAsia" w:eastAsiaTheme="minorEastAsia" w:hAnsiTheme="minorEastAsia" w:hint="eastAsia"/>
          <w:sz w:val="22"/>
          <w:szCs w:val="22"/>
        </w:rPr>
        <w:t>②実技試験Ⅱ（指導技術）</w:t>
      </w:r>
      <w:r>
        <w:rPr>
          <w:rFonts w:asciiTheme="minorEastAsia" w:eastAsiaTheme="minorEastAsia" w:hAnsiTheme="minorEastAsia"/>
          <w:sz w:val="22"/>
          <w:szCs w:val="22"/>
        </w:rPr>
        <w:br/>
      </w:r>
      <w:r w:rsidR="0062114A" w:rsidRPr="004D7EC3">
        <w:rPr>
          <w:rFonts w:asciiTheme="minorEastAsia" w:eastAsiaTheme="minorEastAsia" w:hAnsiTheme="minorEastAsia" w:hint="eastAsia"/>
          <w:sz w:val="22"/>
          <w:szCs w:val="22"/>
        </w:rPr>
        <w:t>③筆記試験</w:t>
      </w:r>
    </w:p>
    <w:p w:rsidR="00337C51" w:rsidRDefault="00337C51" w:rsidP="004D75F5">
      <w:pPr>
        <w:spacing w:line="240" w:lineRule="auto"/>
        <w:ind w:leftChars="167" w:left="2974" w:hangingChars="1159" w:hanging="2550"/>
        <w:rPr>
          <w:rFonts w:hAnsi="Symbol" w:cs="ＭＳ 明朝" w:hint="eastAsia"/>
          <w:color w:val="000000"/>
          <w:spacing w:val="0"/>
          <w:kern w:val="0"/>
          <w:sz w:val="22"/>
          <w:szCs w:val="22"/>
        </w:rPr>
      </w:pPr>
    </w:p>
    <w:p w:rsidR="00F51EEB" w:rsidRDefault="00B64D9E" w:rsidP="004D75F5">
      <w:pPr>
        <w:spacing w:line="240" w:lineRule="auto"/>
        <w:ind w:leftChars="167" w:left="2974" w:hangingChars="1159" w:hanging="2550"/>
        <w:rPr>
          <w:rFonts w:hAnsi="Symbol" w:cs="ＭＳ 明朝" w:hint="eastAsia"/>
          <w:color w:val="000000"/>
          <w:spacing w:val="20"/>
          <w:kern w:val="0"/>
          <w:sz w:val="22"/>
          <w:szCs w:val="22"/>
        </w:rPr>
      </w:pPr>
      <w:r>
        <w:rPr>
          <w:rFonts w:hAnsi="Symbol" w:cs="ＭＳ 明朝" w:hint="eastAsia"/>
          <w:color w:val="000000"/>
          <w:spacing w:val="0"/>
          <w:kern w:val="0"/>
          <w:sz w:val="22"/>
          <w:szCs w:val="22"/>
        </w:rPr>
        <w:t>（２</w:t>
      </w:r>
      <w:r w:rsidR="00F51EEB">
        <w:rPr>
          <w:rFonts w:hAnsi="Symbol" w:cs="ＭＳ 明朝" w:hint="eastAsia"/>
          <w:color w:val="000000"/>
          <w:spacing w:val="0"/>
          <w:kern w:val="0"/>
          <w:sz w:val="22"/>
          <w:szCs w:val="22"/>
        </w:rPr>
        <w:t>）</w:t>
      </w:r>
      <w:r w:rsidR="00F51EEB" w:rsidRPr="00272758">
        <w:rPr>
          <w:rFonts w:hAnsi="Symbol" w:cs="ＭＳ 明朝" w:hint="eastAsia"/>
          <w:color w:val="000000"/>
          <w:spacing w:val="20"/>
          <w:kern w:val="0"/>
          <w:sz w:val="22"/>
          <w:szCs w:val="22"/>
        </w:rPr>
        <w:t>上級審判員</w:t>
      </w:r>
      <w:r w:rsidR="004D75F5">
        <w:rPr>
          <w:rFonts w:asciiTheme="minorEastAsia" w:eastAsiaTheme="minorEastAsia" w:hAnsiTheme="minorEastAsia" w:hint="eastAsia"/>
          <w:sz w:val="22"/>
          <w:szCs w:val="22"/>
        </w:rPr>
        <w:t xml:space="preserve">    </w:t>
      </w:r>
      <w:r w:rsidR="004D7EC3" w:rsidRPr="004D7EC3">
        <w:rPr>
          <w:rFonts w:asciiTheme="minorEastAsia" w:eastAsiaTheme="minorEastAsia" w:hAnsiTheme="minorEastAsia" w:hint="eastAsia"/>
          <w:sz w:val="22"/>
          <w:szCs w:val="22"/>
        </w:rPr>
        <w:t>①実技試験Ⅰ（</w:t>
      </w:r>
      <w:r w:rsidR="004D7EC3">
        <w:rPr>
          <w:rFonts w:asciiTheme="minorEastAsia" w:eastAsiaTheme="minorEastAsia" w:hAnsiTheme="minorEastAsia" w:hint="eastAsia"/>
          <w:sz w:val="22"/>
          <w:szCs w:val="22"/>
        </w:rPr>
        <w:t>審判</w:t>
      </w:r>
      <w:r w:rsidR="004D7EC3" w:rsidRPr="004D7EC3">
        <w:rPr>
          <w:rFonts w:asciiTheme="minorEastAsia" w:eastAsiaTheme="minorEastAsia" w:hAnsiTheme="minorEastAsia" w:hint="eastAsia"/>
          <w:sz w:val="22"/>
          <w:szCs w:val="22"/>
        </w:rPr>
        <w:t>技術）</w:t>
      </w:r>
      <w:r w:rsidR="004D75F5">
        <w:rPr>
          <w:rFonts w:asciiTheme="minorEastAsia" w:eastAsiaTheme="minorEastAsia" w:hAnsiTheme="minorEastAsia"/>
          <w:sz w:val="22"/>
          <w:szCs w:val="22"/>
        </w:rPr>
        <w:br/>
      </w:r>
      <w:r w:rsidR="004D7EC3" w:rsidRPr="004D7EC3">
        <w:rPr>
          <w:rFonts w:asciiTheme="minorEastAsia" w:eastAsiaTheme="minorEastAsia" w:hAnsiTheme="minorEastAsia" w:hint="eastAsia"/>
          <w:sz w:val="22"/>
          <w:szCs w:val="22"/>
        </w:rPr>
        <w:t>②実技試験Ⅱ（指導技術）</w:t>
      </w:r>
      <w:r w:rsidR="004D75F5">
        <w:rPr>
          <w:rFonts w:asciiTheme="minorEastAsia" w:eastAsiaTheme="minorEastAsia" w:hAnsiTheme="minorEastAsia"/>
          <w:sz w:val="22"/>
          <w:szCs w:val="22"/>
        </w:rPr>
        <w:br/>
      </w:r>
      <w:r w:rsidR="004D7EC3" w:rsidRPr="004D7EC3">
        <w:rPr>
          <w:rFonts w:asciiTheme="minorEastAsia" w:eastAsiaTheme="minorEastAsia" w:hAnsiTheme="minorEastAsia" w:hint="eastAsia"/>
          <w:sz w:val="22"/>
          <w:szCs w:val="22"/>
        </w:rPr>
        <w:t>③筆記試験</w:t>
      </w:r>
      <w:r w:rsidR="00F51EEB">
        <w:rPr>
          <w:rFonts w:hAnsi="Symbol" w:cs="ＭＳ 明朝" w:hint="eastAsia"/>
          <w:color w:val="000000"/>
          <w:spacing w:val="20"/>
          <w:kern w:val="0"/>
          <w:sz w:val="22"/>
          <w:szCs w:val="22"/>
        </w:rPr>
        <w:t xml:space="preserve">　</w:t>
      </w:r>
    </w:p>
    <w:p w:rsidR="00943FC0" w:rsidRDefault="00943FC0" w:rsidP="004D75F5">
      <w:pPr>
        <w:spacing w:line="240" w:lineRule="auto"/>
        <w:ind w:leftChars="167" w:left="3484" w:hangingChars="1159" w:hanging="3060"/>
        <w:rPr>
          <w:rFonts w:ascii="ＭＳ Ｐ明朝" w:eastAsia="ＭＳ Ｐ明朝" w:hAnsi="ＭＳ Ｐ明朝"/>
          <w:sz w:val="22"/>
          <w:szCs w:val="22"/>
        </w:rPr>
      </w:pPr>
    </w:p>
    <w:p w:rsidR="00272758" w:rsidRPr="005E5663" w:rsidRDefault="0036324F" w:rsidP="00D52837">
      <w:pPr>
        <w:spacing w:line="240" w:lineRule="auto"/>
        <w:jc w:val="left"/>
        <w:rPr>
          <w:rFonts w:ascii="ＭＳ Ｐ明朝" w:eastAsia="ＭＳ Ｐ明朝" w:hAnsi="ＭＳ Ｐ明朝"/>
          <w:sz w:val="22"/>
          <w:szCs w:val="22"/>
        </w:rPr>
      </w:pPr>
      <w:r>
        <w:rPr>
          <w:rFonts w:ascii="ＭＳ Ｐ明朝" w:eastAsia="ＭＳ Ｐ明朝" w:hAnsi="ＭＳ Ｐ明朝" w:hint="eastAsia"/>
          <w:sz w:val="22"/>
          <w:szCs w:val="22"/>
        </w:rPr>
        <w:t>４．</w:t>
      </w:r>
      <w:r w:rsidR="008F3AAD" w:rsidRPr="0036324F">
        <w:rPr>
          <w:rFonts w:ascii="ＭＳ Ｐ明朝" w:eastAsia="ＭＳ Ｐ明朝" w:hAnsi="ＭＳ Ｐ明朝" w:hint="eastAsia"/>
          <w:spacing w:val="77"/>
          <w:kern w:val="0"/>
          <w:sz w:val="22"/>
          <w:szCs w:val="22"/>
          <w:fitText w:val="968" w:id="-1183610624"/>
        </w:rPr>
        <w:t>受験</w:t>
      </w:r>
      <w:r w:rsidR="008F3AAD" w:rsidRPr="0036324F">
        <w:rPr>
          <w:rFonts w:ascii="ＭＳ Ｐ明朝" w:eastAsia="ＭＳ Ｐ明朝" w:hAnsi="ＭＳ Ｐ明朝" w:hint="eastAsia"/>
          <w:spacing w:val="0"/>
          <w:kern w:val="0"/>
          <w:sz w:val="22"/>
          <w:szCs w:val="22"/>
          <w:fitText w:val="968" w:id="-1183610624"/>
        </w:rPr>
        <w:t>料</w:t>
      </w:r>
    </w:p>
    <w:p w:rsidR="00272758" w:rsidRPr="00D52837" w:rsidRDefault="00D52837" w:rsidP="00D52837">
      <w:pPr>
        <w:spacing w:line="240" w:lineRule="auto"/>
        <w:ind w:firstLineChars="257" w:firstLine="565"/>
        <w:jc w:val="left"/>
        <w:rPr>
          <w:rFonts w:hAnsi="ＭＳ 明朝" w:cs="ＭＳ 明朝"/>
          <w:color w:val="000000"/>
          <w:spacing w:val="0"/>
          <w:kern w:val="0"/>
          <w:sz w:val="22"/>
          <w:szCs w:val="22"/>
        </w:rPr>
      </w:pPr>
      <w:r w:rsidRPr="00D52837">
        <w:rPr>
          <w:rFonts w:hAnsi="ＭＳ 明朝" w:cs="ＭＳ 明朝" w:hint="eastAsia"/>
          <w:color w:val="000000"/>
          <w:spacing w:val="0"/>
          <w:kern w:val="0"/>
          <w:sz w:val="22"/>
          <w:szCs w:val="22"/>
        </w:rPr>
        <w:t>(１)</w:t>
      </w:r>
      <w:r>
        <w:rPr>
          <w:rFonts w:hAnsi="ＭＳ 明朝" w:cs="ＭＳ 明朝" w:hint="eastAsia"/>
          <w:color w:val="000000"/>
          <w:spacing w:val="0"/>
          <w:kern w:val="0"/>
          <w:sz w:val="22"/>
          <w:szCs w:val="22"/>
        </w:rPr>
        <w:t>上級指導員</w:t>
      </w:r>
      <w:r>
        <w:rPr>
          <w:rFonts w:hAnsi="ＭＳ 明朝" w:hint="eastAsia"/>
          <w:spacing w:val="20"/>
          <w:sz w:val="22"/>
          <w:szCs w:val="22"/>
        </w:rPr>
        <w:t xml:space="preserve">　　　　</w:t>
      </w:r>
      <w:r w:rsidR="005438B7" w:rsidRPr="00D52837">
        <w:rPr>
          <w:rFonts w:hAnsi="ＭＳ 明朝" w:hint="eastAsia"/>
          <w:spacing w:val="20"/>
          <w:sz w:val="22"/>
          <w:szCs w:val="22"/>
        </w:rPr>
        <w:t>５，</w:t>
      </w:r>
      <w:r w:rsidR="00B64D9E">
        <w:rPr>
          <w:rFonts w:hAnsi="ＭＳ 明朝" w:hint="eastAsia"/>
          <w:spacing w:val="20"/>
          <w:sz w:val="22"/>
          <w:szCs w:val="22"/>
        </w:rPr>
        <w:t>５</w:t>
      </w:r>
      <w:r w:rsidR="005438B7" w:rsidRPr="00D52837">
        <w:rPr>
          <w:rFonts w:hAnsi="ＭＳ 明朝" w:hint="eastAsia"/>
          <w:spacing w:val="20"/>
          <w:sz w:val="22"/>
          <w:szCs w:val="22"/>
        </w:rPr>
        <w:t>００</w:t>
      </w:r>
      <w:r w:rsidR="00272758" w:rsidRPr="00D52837">
        <w:rPr>
          <w:rFonts w:hAnsi="ＭＳ 明朝" w:hint="eastAsia"/>
          <w:sz w:val="22"/>
          <w:szCs w:val="22"/>
        </w:rPr>
        <w:t>円</w:t>
      </w:r>
    </w:p>
    <w:p w:rsidR="00272758" w:rsidRPr="00D52837" w:rsidRDefault="00D52837" w:rsidP="00D52837">
      <w:pPr>
        <w:spacing w:line="240" w:lineRule="auto"/>
        <w:ind w:firstLineChars="257" w:firstLine="565"/>
        <w:jc w:val="left"/>
        <w:rPr>
          <w:rFonts w:hAnsi="ＭＳ 明朝" w:cs="ＭＳ 明朝"/>
          <w:color w:val="000000"/>
          <w:spacing w:val="0"/>
          <w:kern w:val="0"/>
          <w:sz w:val="22"/>
          <w:szCs w:val="22"/>
        </w:rPr>
      </w:pPr>
      <w:r w:rsidRPr="00D52837">
        <w:rPr>
          <w:rFonts w:hAnsi="ＭＳ 明朝" w:cs="ＭＳ 明朝" w:hint="eastAsia"/>
          <w:color w:val="000000"/>
          <w:spacing w:val="0"/>
          <w:kern w:val="0"/>
          <w:sz w:val="22"/>
          <w:szCs w:val="22"/>
        </w:rPr>
        <w:t>(</w:t>
      </w:r>
      <w:r w:rsidR="00A93B3E">
        <w:rPr>
          <w:rFonts w:hAnsi="ＭＳ 明朝" w:cs="ＭＳ 明朝" w:hint="eastAsia"/>
          <w:color w:val="000000"/>
          <w:spacing w:val="0"/>
          <w:kern w:val="0"/>
          <w:sz w:val="22"/>
          <w:szCs w:val="22"/>
        </w:rPr>
        <w:t>２</w:t>
      </w:r>
      <w:r w:rsidRPr="00D52837">
        <w:rPr>
          <w:rFonts w:hAnsi="ＭＳ 明朝" w:cs="ＭＳ 明朝" w:hint="eastAsia"/>
          <w:color w:val="000000"/>
          <w:spacing w:val="0"/>
          <w:kern w:val="0"/>
          <w:sz w:val="22"/>
          <w:szCs w:val="22"/>
        </w:rPr>
        <w:t>)</w:t>
      </w:r>
      <w:r>
        <w:rPr>
          <w:rFonts w:hAnsi="ＭＳ 明朝" w:cs="ＭＳ 明朝" w:hint="eastAsia"/>
          <w:color w:val="000000"/>
          <w:spacing w:val="0"/>
          <w:kern w:val="0"/>
          <w:sz w:val="22"/>
          <w:szCs w:val="22"/>
        </w:rPr>
        <w:t>上級審判員</w:t>
      </w:r>
      <w:r>
        <w:rPr>
          <w:rFonts w:hAnsi="ＭＳ 明朝" w:cs="ＭＳ 明朝" w:hint="eastAsia"/>
          <w:color w:val="000000"/>
          <w:spacing w:val="20"/>
          <w:kern w:val="0"/>
          <w:sz w:val="22"/>
          <w:szCs w:val="22"/>
        </w:rPr>
        <w:t xml:space="preserve">　　　　</w:t>
      </w:r>
      <w:r w:rsidR="00272758" w:rsidRPr="00D52837">
        <w:rPr>
          <w:rFonts w:hAnsi="ＭＳ 明朝" w:hint="eastAsia"/>
          <w:sz w:val="22"/>
          <w:szCs w:val="22"/>
        </w:rPr>
        <w:t>５，</w:t>
      </w:r>
      <w:r w:rsidR="00B64D9E">
        <w:rPr>
          <w:rFonts w:hAnsi="ＭＳ 明朝" w:hint="eastAsia"/>
          <w:sz w:val="22"/>
          <w:szCs w:val="22"/>
        </w:rPr>
        <w:t>５</w:t>
      </w:r>
      <w:r w:rsidR="00272758" w:rsidRPr="00D52837">
        <w:rPr>
          <w:rFonts w:hAnsi="ＭＳ 明朝" w:hint="eastAsia"/>
          <w:sz w:val="22"/>
          <w:szCs w:val="22"/>
        </w:rPr>
        <w:t>００円</w:t>
      </w:r>
    </w:p>
    <w:p w:rsidR="0036324F" w:rsidRDefault="0036324F" w:rsidP="0036324F">
      <w:pPr>
        <w:spacing w:line="320" w:lineRule="exact"/>
        <w:jc w:val="left"/>
        <w:rPr>
          <w:rFonts w:ascii="ＭＳ Ｐ明朝" w:eastAsia="ＭＳ Ｐ明朝" w:hAnsi="ＭＳ Ｐ明朝"/>
          <w:sz w:val="22"/>
          <w:szCs w:val="22"/>
        </w:rPr>
      </w:pPr>
    </w:p>
    <w:p w:rsidR="0036324F" w:rsidRDefault="0036324F" w:rsidP="0036324F">
      <w:pPr>
        <w:spacing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５．振込先</w:t>
      </w:r>
    </w:p>
    <w:p w:rsidR="0036324F" w:rsidRPr="0036324F" w:rsidRDefault="004D75F5" w:rsidP="00D52837">
      <w:pPr>
        <w:spacing w:line="240" w:lineRule="auto"/>
        <w:ind w:firstLineChars="200" w:firstLine="528"/>
        <w:jc w:val="left"/>
        <w:rPr>
          <w:sz w:val="22"/>
          <w:szCs w:val="24"/>
        </w:rPr>
      </w:pPr>
      <w:r>
        <w:rPr>
          <w:sz w:val="22"/>
          <w:szCs w:val="24"/>
        </w:rPr>
        <w:t>(</w:t>
      </w:r>
      <w:r>
        <w:rPr>
          <w:rFonts w:hint="eastAsia"/>
          <w:sz w:val="22"/>
          <w:szCs w:val="24"/>
        </w:rPr>
        <w:t>１)</w:t>
      </w:r>
      <w:r w:rsidR="0036324F" w:rsidRPr="0036324F">
        <w:rPr>
          <w:rFonts w:hint="eastAsia"/>
          <w:sz w:val="22"/>
          <w:szCs w:val="24"/>
        </w:rPr>
        <w:t xml:space="preserve">みずほ銀行京橋支店  </w:t>
      </w:r>
      <w:r w:rsidR="00B64D9E">
        <w:rPr>
          <w:rFonts w:hint="eastAsia"/>
          <w:sz w:val="22"/>
          <w:szCs w:val="24"/>
        </w:rPr>
        <w:t xml:space="preserve">　</w:t>
      </w:r>
      <w:r w:rsidR="0036324F" w:rsidRPr="0036324F">
        <w:rPr>
          <w:rFonts w:hint="eastAsia"/>
          <w:sz w:val="22"/>
          <w:szCs w:val="24"/>
        </w:rPr>
        <w:t>普通預金　口座No．２４７２８８８</w:t>
      </w:r>
    </w:p>
    <w:p w:rsidR="007F423F" w:rsidRPr="0036324F" w:rsidRDefault="0036324F" w:rsidP="00D52837">
      <w:pPr>
        <w:spacing w:line="240" w:lineRule="auto"/>
        <w:ind w:leftChars="-17" w:left="918" w:hangingChars="364" w:hanging="961"/>
        <w:jc w:val="left"/>
        <w:rPr>
          <w:sz w:val="22"/>
          <w:szCs w:val="24"/>
        </w:rPr>
      </w:pPr>
      <w:r w:rsidRPr="0036324F">
        <w:rPr>
          <w:rFonts w:hint="eastAsia"/>
          <w:sz w:val="22"/>
          <w:szCs w:val="24"/>
        </w:rPr>
        <w:t xml:space="preserve">　　　</w:t>
      </w:r>
      <w:r>
        <w:rPr>
          <w:rFonts w:hint="eastAsia"/>
          <w:sz w:val="22"/>
          <w:szCs w:val="24"/>
        </w:rPr>
        <w:t xml:space="preserve">                  </w:t>
      </w:r>
      <w:r w:rsidR="00A9269B">
        <w:rPr>
          <w:rFonts w:hint="eastAsia"/>
          <w:sz w:val="22"/>
          <w:szCs w:val="24"/>
        </w:rPr>
        <w:t xml:space="preserve">　　</w:t>
      </w:r>
      <w:r w:rsidRPr="0036324F">
        <w:rPr>
          <w:rFonts w:hint="eastAsia"/>
          <w:sz w:val="22"/>
          <w:szCs w:val="24"/>
        </w:rPr>
        <w:t>一般財団法人日本バウンドテニス協会</w:t>
      </w:r>
    </w:p>
    <w:p w:rsidR="0036324F" w:rsidRPr="0036324F" w:rsidRDefault="00D52837" w:rsidP="00D52837">
      <w:pPr>
        <w:spacing w:line="240" w:lineRule="auto"/>
        <w:ind w:firstLineChars="200" w:firstLine="528"/>
        <w:jc w:val="left"/>
        <w:rPr>
          <w:sz w:val="22"/>
          <w:szCs w:val="24"/>
        </w:rPr>
      </w:pPr>
      <w:r>
        <w:rPr>
          <w:sz w:val="22"/>
          <w:szCs w:val="24"/>
        </w:rPr>
        <w:t>(</w:t>
      </w:r>
      <w:r>
        <w:rPr>
          <w:rFonts w:hint="eastAsia"/>
          <w:sz w:val="22"/>
          <w:szCs w:val="24"/>
        </w:rPr>
        <w:t>２</w:t>
      </w:r>
      <w:r>
        <w:rPr>
          <w:sz w:val="22"/>
          <w:szCs w:val="24"/>
        </w:rPr>
        <w:t>)</w:t>
      </w:r>
      <w:r w:rsidR="0036324F" w:rsidRPr="0036324F">
        <w:rPr>
          <w:rFonts w:hint="eastAsia"/>
          <w:sz w:val="22"/>
          <w:szCs w:val="24"/>
        </w:rPr>
        <w:t xml:space="preserve">ゆうちょ銀行　</w:t>
      </w:r>
      <w:r w:rsidR="00A9269B">
        <w:rPr>
          <w:rFonts w:hint="eastAsia"/>
          <w:sz w:val="22"/>
          <w:szCs w:val="24"/>
        </w:rPr>
        <w:t xml:space="preserve">　　  </w:t>
      </w:r>
      <w:r w:rsidR="00B64D9E">
        <w:rPr>
          <w:rFonts w:hint="eastAsia"/>
          <w:sz w:val="22"/>
          <w:szCs w:val="24"/>
        </w:rPr>
        <w:t xml:space="preserve">　</w:t>
      </w:r>
      <w:r w:rsidR="007F423F">
        <w:rPr>
          <w:rFonts w:hint="eastAsia"/>
          <w:sz w:val="22"/>
          <w:szCs w:val="24"/>
        </w:rPr>
        <w:t>記号</w:t>
      </w:r>
      <w:r w:rsidR="0036324F" w:rsidRPr="0036324F">
        <w:rPr>
          <w:rFonts w:hint="eastAsia"/>
          <w:sz w:val="22"/>
          <w:szCs w:val="24"/>
        </w:rPr>
        <w:t xml:space="preserve"> </w:t>
      </w:r>
      <w:r w:rsidR="007F423F">
        <w:rPr>
          <w:rFonts w:hint="eastAsia"/>
          <w:sz w:val="22"/>
          <w:szCs w:val="24"/>
        </w:rPr>
        <w:t>１０１００　口座No.８９１３７０２１</w:t>
      </w:r>
    </w:p>
    <w:p w:rsidR="007F423F" w:rsidRDefault="0036324F" w:rsidP="00D52837">
      <w:pPr>
        <w:spacing w:line="240" w:lineRule="auto"/>
        <w:ind w:leftChars="-17" w:left="918" w:hangingChars="364" w:hanging="961"/>
        <w:jc w:val="left"/>
        <w:rPr>
          <w:sz w:val="22"/>
          <w:szCs w:val="24"/>
        </w:rPr>
      </w:pPr>
      <w:r w:rsidRPr="0036324F">
        <w:rPr>
          <w:rFonts w:hint="eastAsia"/>
          <w:sz w:val="22"/>
          <w:szCs w:val="24"/>
        </w:rPr>
        <w:t xml:space="preserve">　　　</w:t>
      </w:r>
      <w:r>
        <w:rPr>
          <w:rFonts w:hint="eastAsia"/>
          <w:sz w:val="22"/>
          <w:szCs w:val="24"/>
        </w:rPr>
        <w:t xml:space="preserve">                 </w:t>
      </w:r>
      <w:r w:rsidR="00A9269B">
        <w:rPr>
          <w:rFonts w:hint="eastAsia"/>
          <w:sz w:val="22"/>
          <w:szCs w:val="24"/>
        </w:rPr>
        <w:t xml:space="preserve">　　</w:t>
      </w:r>
      <w:r>
        <w:rPr>
          <w:rFonts w:hint="eastAsia"/>
          <w:sz w:val="22"/>
          <w:szCs w:val="24"/>
        </w:rPr>
        <w:t xml:space="preserve"> </w:t>
      </w:r>
      <w:r w:rsidRPr="0036324F">
        <w:rPr>
          <w:rFonts w:hint="eastAsia"/>
          <w:sz w:val="22"/>
          <w:szCs w:val="24"/>
        </w:rPr>
        <w:t>一般財団法人日本バウンドテニス協会</w:t>
      </w:r>
    </w:p>
    <w:p w:rsidR="007F423F" w:rsidRDefault="00D52837" w:rsidP="00D52837">
      <w:pPr>
        <w:spacing w:line="240" w:lineRule="auto"/>
        <w:ind w:left="1" w:firstLineChars="214" w:firstLine="565"/>
        <w:jc w:val="left"/>
        <w:rPr>
          <w:sz w:val="22"/>
          <w:szCs w:val="24"/>
        </w:rPr>
      </w:pPr>
      <w:r>
        <w:rPr>
          <w:rFonts w:hint="eastAsia"/>
          <w:sz w:val="22"/>
          <w:szCs w:val="24"/>
        </w:rPr>
        <w:t>(３)</w:t>
      </w:r>
      <w:r w:rsidR="007F423F">
        <w:rPr>
          <w:rFonts w:hint="eastAsia"/>
          <w:sz w:val="22"/>
          <w:szCs w:val="24"/>
        </w:rPr>
        <w:t>他行からゆうちょ銀行への振込</w:t>
      </w:r>
    </w:p>
    <w:p w:rsidR="007F423F" w:rsidRPr="0036324F" w:rsidRDefault="007F423F" w:rsidP="00D52837">
      <w:pPr>
        <w:spacing w:line="240" w:lineRule="auto"/>
        <w:ind w:firstLineChars="200" w:firstLine="528"/>
        <w:jc w:val="left"/>
        <w:rPr>
          <w:sz w:val="22"/>
          <w:szCs w:val="24"/>
        </w:rPr>
      </w:pPr>
      <w:r>
        <w:rPr>
          <w:rFonts w:hint="eastAsia"/>
          <w:sz w:val="22"/>
          <w:szCs w:val="24"/>
        </w:rPr>
        <w:t xml:space="preserve">　　　　　　　　　　　　  </w:t>
      </w:r>
      <w:r w:rsidRPr="0036324F">
        <w:rPr>
          <w:rFonts w:hint="eastAsia"/>
          <w:sz w:val="22"/>
          <w:szCs w:val="24"/>
        </w:rPr>
        <w:t>〇一八 普通預金　口座No．８９１３７０２</w:t>
      </w:r>
    </w:p>
    <w:p w:rsidR="007F423F" w:rsidRPr="007F423F" w:rsidRDefault="007F423F" w:rsidP="00D52837">
      <w:pPr>
        <w:spacing w:line="240" w:lineRule="auto"/>
        <w:ind w:leftChars="-17" w:left="918" w:hangingChars="364" w:hanging="961"/>
        <w:jc w:val="left"/>
        <w:rPr>
          <w:sz w:val="22"/>
          <w:szCs w:val="24"/>
        </w:rPr>
      </w:pPr>
      <w:r w:rsidRPr="0036324F">
        <w:rPr>
          <w:rFonts w:hint="eastAsia"/>
          <w:sz w:val="22"/>
          <w:szCs w:val="24"/>
        </w:rPr>
        <w:t xml:space="preserve">　　　</w:t>
      </w:r>
      <w:r>
        <w:rPr>
          <w:rFonts w:hint="eastAsia"/>
          <w:sz w:val="22"/>
          <w:szCs w:val="24"/>
        </w:rPr>
        <w:t xml:space="preserve">                 　　 </w:t>
      </w:r>
      <w:r w:rsidRPr="0036324F">
        <w:rPr>
          <w:rFonts w:hint="eastAsia"/>
          <w:sz w:val="22"/>
          <w:szCs w:val="24"/>
        </w:rPr>
        <w:t>一般財団法人日本バウンドテニス協会</w:t>
      </w:r>
    </w:p>
    <w:p w:rsidR="0036324F" w:rsidRPr="0036324F" w:rsidRDefault="0036324F" w:rsidP="0036324F">
      <w:pPr>
        <w:spacing w:line="240" w:lineRule="auto"/>
        <w:rPr>
          <w:rFonts w:ascii="ＭＳ Ｐ明朝" w:eastAsia="ＭＳ Ｐ明朝" w:hAnsi="ＭＳ Ｐ明朝"/>
          <w:sz w:val="22"/>
          <w:szCs w:val="22"/>
        </w:rPr>
      </w:pPr>
    </w:p>
    <w:p w:rsidR="00D52837" w:rsidRDefault="00D52837" w:rsidP="006A19A7">
      <w:pPr>
        <w:spacing w:line="240" w:lineRule="auto"/>
        <w:rPr>
          <w:rFonts w:ascii="ＭＳ Ｐ明朝" w:eastAsia="ＭＳ Ｐ明朝" w:hAnsi="ＭＳ Ｐ明朝"/>
          <w:sz w:val="22"/>
          <w:szCs w:val="22"/>
        </w:rPr>
      </w:pPr>
    </w:p>
    <w:p w:rsidR="00E36170" w:rsidRDefault="0036324F" w:rsidP="006A19A7">
      <w:pPr>
        <w:spacing w:line="240" w:lineRule="auto"/>
        <w:rPr>
          <w:rFonts w:ascii="ＭＳ Ｐ明朝" w:eastAsia="ＭＳ Ｐ明朝" w:hAnsi="ＭＳ Ｐ明朝"/>
          <w:sz w:val="22"/>
          <w:szCs w:val="22"/>
        </w:rPr>
      </w:pPr>
      <w:r>
        <w:rPr>
          <w:rFonts w:ascii="ＭＳ Ｐ明朝" w:eastAsia="ＭＳ Ｐ明朝" w:hAnsi="ＭＳ Ｐ明朝" w:hint="eastAsia"/>
          <w:sz w:val="22"/>
          <w:szCs w:val="22"/>
        </w:rPr>
        <w:t>６</w:t>
      </w:r>
      <w:r w:rsidR="008F3AAD" w:rsidRPr="00FC3B94">
        <w:rPr>
          <w:rFonts w:ascii="ＭＳ Ｐ明朝" w:eastAsia="ＭＳ Ｐ明朝" w:hAnsi="ＭＳ Ｐ明朝" w:hint="eastAsia"/>
          <w:sz w:val="22"/>
          <w:szCs w:val="22"/>
        </w:rPr>
        <w:t>．申込方法</w:t>
      </w:r>
    </w:p>
    <w:p w:rsidR="002F1BDC" w:rsidRPr="00125D89" w:rsidRDefault="00B64D9E" w:rsidP="00A900A2">
      <w:pPr>
        <w:spacing w:line="240" w:lineRule="auto"/>
        <w:ind w:leftChars="222" w:left="564" w:firstLine="2"/>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２０２</w:t>
      </w:r>
      <w:r w:rsidR="0006316C">
        <w:rPr>
          <w:rFonts w:ascii="ＭＳ Ｐ明朝" w:eastAsia="ＭＳ Ｐ明朝" w:hAnsi="ＭＳ Ｐ明朝" w:hint="eastAsia"/>
          <w:color w:val="000000" w:themeColor="text1"/>
          <w:sz w:val="22"/>
          <w:szCs w:val="22"/>
        </w:rPr>
        <w:t>３</w:t>
      </w:r>
      <w:r w:rsidR="008F3AAD" w:rsidRPr="00125D89">
        <w:rPr>
          <w:rFonts w:ascii="ＭＳ Ｐ明朝" w:eastAsia="ＭＳ Ｐ明朝" w:hAnsi="ＭＳ Ｐ明朝" w:hint="eastAsia"/>
          <w:color w:val="000000" w:themeColor="text1"/>
          <w:sz w:val="22"/>
          <w:szCs w:val="22"/>
        </w:rPr>
        <w:t>年</w:t>
      </w:r>
      <w:r w:rsidR="006A19A7">
        <w:rPr>
          <w:rFonts w:ascii="ＭＳ Ｐ明朝" w:eastAsia="ＭＳ Ｐ明朝" w:hAnsi="ＭＳ Ｐ明朝" w:hint="eastAsia"/>
          <w:color w:val="000000" w:themeColor="text1"/>
          <w:sz w:val="22"/>
          <w:szCs w:val="22"/>
        </w:rPr>
        <w:t>１</w:t>
      </w:r>
      <w:r w:rsidR="008F3AAD" w:rsidRPr="00125D89">
        <w:rPr>
          <w:rFonts w:ascii="ＭＳ Ｐ明朝" w:eastAsia="ＭＳ Ｐ明朝" w:hAnsi="ＭＳ Ｐ明朝" w:hint="eastAsia"/>
          <w:color w:val="000000" w:themeColor="text1"/>
          <w:sz w:val="22"/>
          <w:szCs w:val="22"/>
        </w:rPr>
        <w:t>月</w:t>
      </w:r>
      <w:r w:rsidR="00DF3B1A">
        <w:rPr>
          <w:rFonts w:ascii="ＭＳ Ｐ明朝" w:eastAsia="ＭＳ Ｐ明朝" w:hAnsi="ＭＳ Ｐ明朝" w:hint="eastAsia"/>
          <w:color w:val="000000" w:themeColor="text1"/>
          <w:sz w:val="22"/>
          <w:szCs w:val="22"/>
        </w:rPr>
        <w:t>１０</w:t>
      </w:r>
      <w:r w:rsidR="008F3AAD" w:rsidRPr="00125D89">
        <w:rPr>
          <w:rFonts w:ascii="ＭＳ Ｐ明朝" w:eastAsia="ＭＳ Ｐ明朝" w:hAnsi="ＭＳ Ｐ明朝" w:hint="eastAsia"/>
          <w:color w:val="000000" w:themeColor="text1"/>
          <w:sz w:val="22"/>
          <w:szCs w:val="22"/>
        </w:rPr>
        <w:t>日(</w:t>
      </w:r>
      <w:r w:rsidR="00DF3B1A">
        <w:rPr>
          <w:rFonts w:ascii="ＭＳ Ｐ明朝" w:eastAsia="ＭＳ Ｐ明朝" w:hAnsi="ＭＳ Ｐ明朝" w:hint="eastAsia"/>
          <w:color w:val="000000" w:themeColor="text1"/>
          <w:sz w:val="22"/>
          <w:szCs w:val="22"/>
        </w:rPr>
        <w:t>火</w:t>
      </w:r>
      <w:r w:rsidR="008F3AAD" w:rsidRPr="00125D89">
        <w:rPr>
          <w:rFonts w:ascii="ＭＳ Ｐ明朝" w:eastAsia="ＭＳ Ｐ明朝" w:hAnsi="ＭＳ Ｐ明朝" w:hint="eastAsia"/>
          <w:color w:val="000000" w:themeColor="text1"/>
          <w:sz w:val="22"/>
          <w:szCs w:val="22"/>
        </w:rPr>
        <w:t>)</w:t>
      </w:r>
      <w:r w:rsidR="00A60714" w:rsidRPr="00125D89">
        <w:rPr>
          <w:rFonts w:ascii="ＭＳ Ｐ明朝" w:eastAsia="ＭＳ Ｐ明朝" w:hAnsi="ＭＳ Ｐ明朝" w:hint="eastAsia"/>
          <w:color w:val="000000" w:themeColor="text1"/>
          <w:sz w:val="22"/>
          <w:szCs w:val="22"/>
        </w:rPr>
        <w:t>必着にて</w:t>
      </w:r>
      <w:r w:rsidR="00392A6C" w:rsidRPr="00125D89">
        <w:rPr>
          <w:rFonts w:ascii="ＭＳ Ｐ明朝" w:eastAsia="ＭＳ Ｐ明朝" w:hAnsi="ＭＳ Ｐ明朝" w:hint="eastAsia"/>
          <w:color w:val="000000" w:themeColor="text1"/>
          <w:sz w:val="22"/>
          <w:szCs w:val="22"/>
        </w:rPr>
        <w:t>別紙申込書を</w:t>
      </w:r>
      <w:r w:rsidR="0075761B" w:rsidRPr="00125D89">
        <w:rPr>
          <w:rFonts w:ascii="ＭＳ Ｐ明朝" w:eastAsia="ＭＳ Ｐ明朝" w:hAnsi="ＭＳ Ｐ明朝" w:hint="eastAsia"/>
          <w:color w:val="000000" w:themeColor="text1"/>
          <w:sz w:val="22"/>
          <w:szCs w:val="22"/>
        </w:rPr>
        <w:t>郵送</w:t>
      </w:r>
      <w:r w:rsidR="00A93B3E">
        <w:rPr>
          <w:rFonts w:ascii="ＭＳ Ｐ明朝" w:eastAsia="ＭＳ Ｐ明朝" w:hAnsi="ＭＳ Ｐ明朝" w:hint="eastAsia"/>
          <w:color w:val="000000" w:themeColor="text1"/>
          <w:sz w:val="22"/>
          <w:szCs w:val="22"/>
        </w:rPr>
        <w:t>し</w:t>
      </w:r>
      <w:r w:rsidR="00144C52">
        <w:rPr>
          <w:rFonts w:ascii="ＭＳ Ｐ明朝" w:eastAsia="ＭＳ Ｐ明朝" w:hAnsi="ＭＳ Ｐ明朝" w:hint="eastAsia"/>
          <w:color w:val="000000" w:themeColor="text1"/>
          <w:sz w:val="22"/>
          <w:szCs w:val="22"/>
        </w:rPr>
        <w:t>、</w:t>
      </w:r>
      <w:bookmarkStart w:id="0" w:name="_GoBack"/>
      <w:bookmarkEnd w:id="0"/>
      <w:r w:rsidR="00A93B3E">
        <w:rPr>
          <w:rFonts w:ascii="ＭＳ Ｐ明朝" w:eastAsia="ＭＳ Ｐ明朝" w:hAnsi="ＭＳ Ｐ明朝" w:hint="eastAsia"/>
          <w:color w:val="000000" w:themeColor="text1"/>
          <w:sz w:val="22"/>
          <w:szCs w:val="22"/>
        </w:rPr>
        <w:t>受験料をお振込み</w:t>
      </w:r>
      <w:r w:rsidR="0075761B" w:rsidRPr="00125D89">
        <w:rPr>
          <w:rFonts w:ascii="ＭＳ Ｐ明朝" w:eastAsia="ＭＳ Ｐ明朝" w:hAnsi="ＭＳ Ｐ明朝" w:hint="eastAsia"/>
          <w:color w:val="000000" w:themeColor="text1"/>
          <w:sz w:val="22"/>
          <w:szCs w:val="22"/>
        </w:rPr>
        <w:t>下さい</w:t>
      </w:r>
      <w:r w:rsidR="002F1BDC" w:rsidRPr="00125D89">
        <w:rPr>
          <w:rFonts w:ascii="ＭＳ Ｐ明朝" w:eastAsia="ＭＳ Ｐ明朝" w:hAnsi="ＭＳ Ｐ明朝" w:hint="eastAsia"/>
          <w:color w:val="000000" w:themeColor="text1"/>
          <w:sz w:val="22"/>
          <w:szCs w:val="22"/>
        </w:rPr>
        <w:t>。</w:t>
      </w:r>
    </w:p>
    <w:p w:rsidR="00943FC0" w:rsidRDefault="002F1BDC" w:rsidP="006C2925">
      <w:pPr>
        <w:spacing w:line="240" w:lineRule="auto"/>
        <w:ind w:firstLineChars="200" w:firstLine="528"/>
        <w:rPr>
          <w:rFonts w:ascii="ＭＳ Ｐ明朝" w:eastAsia="ＭＳ Ｐ明朝" w:hAnsi="ＭＳ Ｐ明朝"/>
          <w:sz w:val="22"/>
          <w:szCs w:val="22"/>
        </w:rPr>
      </w:pPr>
      <w:r w:rsidRPr="002F1BDC">
        <w:rPr>
          <w:rFonts w:ascii="ＭＳ Ｐ明朝" w:eastAsia="ＭＳ Ｐ明朝" w:hAnsi="ＭＳ Ｐ明朝" w:hint="eastAsia"/>
          <w:sz w:val="22"/>
          <w:szCs w:val="22"/>
        </w:rPr>
        <w:t>※</w:t>
      </w:r>
      <w:r w:rsidR="009B2789">
        <w:rPr>
          <w:rFonts w:ascii="ＭＳ Ｐ明朝" w:eastAsia="ＭＳ Ｐ明朝" w:hAnsi="ＭＳ Ｐ明朝" w:hint="eastAsia"/>
          <w:sz w:val="22"/>
          <w:szCs w:val="22"/>
        </w:rPr>
        <w:t>なお、実施要項</w:t>
      </w:r>
      <w:r w:rsidR="006C2925">
        <w:rPr>
          <w:rFonts w:ascii="ＭＳ Ｐ明朝" w:eastAsia="ＭＳ Ｐ明朝" w:hAnsi="ＭＳ Ｐ明朝" w:hint="eastAsia"/>
          <w:sz w:val="22"/>
          <w:szCs w:val="22"/>
        </w:rPr>
        <w:t>、事前学習案内</w:t>
      </w:r>
      <w:r w:rsidR="009B2789">
        <w:rPr>
          <w:rFonts w:ascii="ＭＳ Ｐ明朝" w:eastAsia="ＭＳ Ｐ明朝" w:hAnsi="ＭＳ Ｐ明朝" w:hint="eastAsia"/>
          <w:sz w:val="22"/>
          <w:szCs w:val="22"/>
        </w:rPr>
        <w:t>等については後日受験者へ</w:t>
      </w:r>
      <w:r w:rsidR="005438B7">
        <w:rPr>
          <w:rFonts w:ascii="ＭＳ Ｐ明朝" w:eastAsia="ＭＳ Ｐ明朝" w:hAnsi="ＭＳ Ｐ明朝" w:hint="eastAsia"/>
          <w:sz w:val="22"/>
          <w:szCs w:val="22"/>
        </w:rPr>
        <w:t>個別に</w:t>
      </w:r>
      <w:r w:rsidR="009B2789">
        <w:rPr>
          <w:rFonts w:ascii="ＭＳ Ｐ明朝" w:eastAsia="ＭＳ Ｐ明朝" w:hAnsi="ＭＳ Ｐ明朝" w:hint="eastAsia"/>
          <w:sz w:val="22"/>
          <w:szCs w:val="22"/>
        </w:rPr>
        <w:t>送付いたします。</w:t>
      </w:r>
    </w:p>
    <w:p w:rsidR="002F1BDC" w:rsidRDefault="0074140D" w:rsidP="00616661">
      <w:pPr>
        <w:spacing w:line="240" w:lineRule="auto"/>
        <w:ind w:firstLineChars="500" w:firstLine="1320"/>
        <w:rPr>
          <w:rFonts w:ascii="ＭＳ Ｐ明朝" w:eastAsia="ＭＳ Ｐ明朝" w:hAnsi="ＭＳ Ｐ明朝"/>
          <w:sz w:val="22"/>
          <w:szCs w:val="22"/>
        </w:rPr>
      </w:pPr>
      <w:r>
        <w:rPr>
          <w:rFonts w:ascii="ＭＳ Ｐ明朝" w:eastAsia="ＭＳ Ｐ明朝" w:hAnsi="ＭＳ Ｐ明朝"/>
          <w:sz w:val="22"/>
          <w:szCs w:val="22"/>
        </w:rPr>
        <w:br/>
      </w:r>
      <w:r w:rsidR="0036324F">
        <w:rPr>
          <w:rFonts w:ascii="ＭＳ Ｐ明朝" w:eastAsia="ＭＳ Ｐ明朝" w:hAnsi="ＭＳ Ｐ明朝" w:hint="eastAsia"/>
          <w:sz w:val="22"/>
          <w:szCs w:val="22"/>
        </w:rPr>
        <w:t>７</w:t>
      </w:r>
      <w:r w:rsidR="002F1BDC">
        <w:rPr>
          <w:rFonts w:ascii="ＭＳ Ｐ明朝" w:eastAsia="ＭＳ Ｐ明朝" w:hAnsi="ＭＳ Ｐ明朝" w:hint="eastAsia"/>
          <w:sz w:val="22"/>
          <w:szCs w:val="22"/>
        </w:rPr>
        <w:t>．提出先</w:t>
      </w:r>
      <w:r w:rsidR="00BC66DC">
        <w:rPr>
          <w:rFonts w:ascii="ＭＳ Ｐ明朝" w:eastAsia="ＭＳ Ｐ明朝" w:hAnsi="ＭＳ Ｐ明朝" w:hint="eastAsia"/>
          <w:sz w:val="22"/>
          <w:szCs w:val="22"/>
        </w:rPr>
        <w:t>、問い合わせ先</w:t>
      </w:r>
    </w:p>
    <w:p w:rsidR="00BC66DC" w:rsidRDefault="00BC66DC" w:rsidP="00BC66DC">
      <w:pPr>
        <w:spacing w:line="240" w:lineRule="auto"/>
        <w:ind w:firstLineChars="214" w:firstLine="565"/>
        <w:rPr>
          <w:rFonts w:ascii="ＭＳ Ｐ明朝" w:eastAsia="ＭＳ Ｐ明朝" w:hAnsi="ＭＳ Ｐ明朝"/>
          <w:sz w:val="22"/>
          <w:szCs w:val="22"/>
        </w:rPr>
      </w:pPr>
      <w:r>
        <w:rPr>
          <w:rFonts w:ascii="ＭＳ Ｐ明朝" w:eastAsia="ＭＳ Ｐ明朝" w:hAnsi="ＭＳ Ｐ明朝" w:hint="eastAsia"/>
          <w:sz w:val="22"/>
          <w:szCs w:val="22"/>
        </w:rPr>
        <w:t>一般財団法人日本バウンドテニス協会 事務局</w:t>
      </w:r>
      <w:r w:rsidR="006C2925">
        <w:rPr>
          <w:rFonts w:ascii="ＭＳ Ｐ明朝" w:eastAsia="ＭＳ Ｐ明朝" w:hAnsi="ＭＳ Ｐ明朝" w:hint="eastAsia"/>
          <w:sz w:val="22"/>
          <w:szCs w:val="22"/>
        </w:rPr>
        <w:t>（担当：田中、</w:t>
      </w:r>
      <w:r w:rsidR="00A93B3E">
        <w:rPr>
          <w:rFonts w:ascii="ＭＳ Ｐ明朝" w:eastAsia="ＭＳ Ｐ明朝" w:hAnsi="ＭＳ Ｐ明朝" w:hint="eastAsia"/>
          <w:sz w:val="22"/>
          <w:szCs w:val="22"/>
        </w:rPr>
        <w:t>髙梨</w:t>
      </w:r>
      <w:r w:rsidR="006C2925">
        <w:rPr>
          <w:rFonts w:ascii="ＭＳ Ｐ明朝" w:eastAsia="ＭＳ Ｐ明朝" w:hAnsi="ＭＳ Ｐ明朝" w:hint="eastAsia"/>
          <w:sz w:val="22"/>
          <w:szCs w:val="22"/>
        </w:rPr>
        <w:t>）</w:t>
      </w:r>
    </w:p>
    <w:p w:rsidR="008F3AAD" w:rsidRPr="00FC3B94" w:rsidRDefault="008F3AAD" w:rsidP="00611F2E">
      <w:pPr>
        <w:spacing w:line="240" w:lineRule="auto"/>
        <w:ind w:firstLineChars="414" w:firstLine="1093"/>
        <w:rPr>
          <w:rFonts w:ascii="ＭＳ Ｐ明朝" w:eastAsia="ＭＳ Ｐ明朝" w:hAnsi="ＭＳ Ｐ明朝"/>
          <w:sz w:val="22"/>
          <w:szCs w:val="22"/>
        </w:rPr>
      </w:pPr>
      <w:r w:rsidRPr="00FC3B94">
        <w:rPr>
          <w:rFonts w:ascii="ＭＳ Ｐ明朝" w:eastAsia="ＭＳ Ｐ明朝" w:hAnsi="ＭＳ Ｐ明朝" w:hint="eastAsia"/>
          <w:sz w:val="22"/>
          <w:szCs w:val="22"/>
        </w:rPr>
        <w:t>〒</w:t>
      </w:r>
      <w:r w:rsidR="00596204">
        <w:rPr>
          <w:rFonts w:ascii="ＭＳ Ｐ明朝" w:eastAsia="ＭＳ Ｐ明朝" w:hAnsi="ＭＳ Ｐ明朝" w:hint="eastAsia"/>
          <w:sz w:val="22"/>
          <w:szCs w:val="22"/>
        </w:rPr>
        <w:t>１０５－００２</w:t>
      </w:r>
      <w:r w:rsidR="00A93B3E">
        <w:rPr>
          <w:rFonts w:ascii="ＭＳ Ｐ明朝" w:eastAsia="ＭＳ Ｐ明朝" w:hAnsi="ＭＳ Ｐ明朝" w:hint="eastAsia"/>
          <w:sz w:val="22"/>
          <w:szCs w:val="22"/>
        </w:rPr>
        <w:t>２</w:t>
      </w:r>
    </w:p>
    <w:p w:rsidR="00F5554B" w:rsidRPr="00FC3B94" w:rsidRDefault="008F3AAD" w:rsidP="00611F2E">
      <w:pPr>
        <w:spacing w:line="240" w:lineRule="auto"/>
        <w:ind w:firstLineChars="414" w:firstLine="1093"/>
        <w:rPr>
          <w:rFonts w:ascii="ＭＳ Ｐ明朝" w:eastAsia="ＭＳ Ｐ明朝" w:hAnsi="ＭＳ Ｐ明朝"/>
          <w:sz w:val="22"/>
          <w:szCs w:val="22"/>
        </w:rPr>
      </w:pPr>
      <w:r w:rsidRPr="00FC3B94">
        <w:rPr>
          <w:rFonts w:ascii="ＭＳ Ｐ明朝" w:eastAsia="ＭＳ Ｐ明朝" w:hAnsi="ＭＳ Ｐ明朝" w:hint="eastAsia"/>
          <w:sz w:val="22"/>
          <w:szCs w:val="22"/>
        </w:rPr>
        <w:t>東京都</w:t>
      </w:r>
      <w:r w:rsidR="009824F1" w:rsidRPr="00FC3B94">
        <w:rPr>
          <w:rFonts w:ascii="ＭＳ Ｐ明朝" w:eastAsia="ＭＳ Ｐ明朝" w:hAnsi="ＭＳ Ｐ明朝" w:hint="eastAsia"/>
          <w:sz w:val="22"/>
          <w:szCs w:val="22"/>
        </w:rPr>
        <w:t>港区</w:t>
      </w:r>
      <w:r w:rsidR="00584BEE">
        <w:rPr>
          <w:rFonts w:ascii="ＭＳ Ｐ明朝" w:eastAsia="ＭＳ Ｐ明朝" w:hAnsi="ＭＳ Ｐ明朝" w:hint="eastAsia"/>
          <w:sz w:val="22"/>
          <w:szCs w:val="22"/>
        </w:rPr>
        <w:t>海岸１－１０－３０</w:t>
      </w:r>
      <w:r w:rsidR="00F5554B">
        <w:rPr>
          <w:rFonts w:ascii="ＭＳ Ｐ明朝" w:eastAsia="ＭＳ Ｐ明朝" w:hAnsi="ＭＳ Ｐ明朝" w:hint="eastAsia"/>
          <w:sz w:val="22"/>
          <w:szCs w:val="22"/>
        </w:rPr>
        <w:t xml:space="preserve"> </w:t>
      </w:r>
    </w:p>
    <w:p w:rsidR="002F1BDC" w:rsidRDefault="002F1BDC" w:rsidP="00611F2E">
      <w:pPr>
        <w:spacing w:line="240" w:lineRule="auto"/>
        <w:ind w:firstLineChars="414" w:firstLine="1093"/>
        <w:rPr>
          <w:rFonts w:ascii="ＭＳ Ｐ明朝" w:eastAsia="ＭＳ Ｐ明朝" w:hAnsi="ＭＳ Ｐ明朝"/>
          <w:sz w:val="22"/>
          <w:szCs w:val="22"/>
        </w:rPr>
      </w:pPr>
      <w:r>
        <w:rPr>
          <w:rFonts w:ascii="ＭＳ Ｐ明朝" w:eastAsia="ＭＳ Ｐ明朝" w:hAnsi="ＭＳ Ｐ明朝" w:hint="eastAsia"/>
          <w:sz w:val="22"/>
          <w:szCs w:val="22"/>
        </w:rPr>
        <w:t>電</w:t>
      </w:r>
      <w:r w:rsidR="00E353B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話：０３－</w:t>
      </w:r>
      <w:r w:rsidR="00584BEE">
        <w:rPr>
          <w:rFonts w:ascii="ＭＳ Ｐ明朝" w:eastAsia="ＭＳ Ｐ明朝" w:hAnsi="ＭＳ Ｐ明朝" w:hint="eastAsia"/>
          <w:sz w:val="22"/>
          <w:szCs w:val="22"/>
        </w:rPr>
        <w:t>６６２５</w:t>
      </w:r>
      <w:r>
        <w:rPr>
          <w:rFonts w:ascii="ＭＳ Ｐ明朝" w:eastAsia="ＭＳ Ｐ明朝" w:hAnsi="ＭＳ Ｐ明朝" w:hint="eastAsia"/>
          <w:sz w:val="22"/>
          <w:szCs w:val="22"/>
        </w:rPr>
        <w:t>－</w:t>
      </w:r>
      <w:r w:rsidR="00584BEE">
        <w:rPr>
          <w:rFonts w:ascii="ＭＳ Ｐ明朝" w:eastAsia="ＭＳ Ｐ明朝" w:hAnsi="ＭＳ Ｐ明朝" w:hint="eastAsia"/>
          <w:sz w:val="22"/>
          <w:szCs w:val="22"/>
        </w:rPr>
        <w:t>８９６６</w:t>
      </w:r>
      <w:r w:rsidR="00392A6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FAX：０３－</w:t>
      </w:r>
      <w:r w:rsidR="00584BEE">
        <w:rPr>
          <w:rFonts w:ascii="ＭＳ Ｐ明朝" w:eastAsia="ＭＳ Ｐ明朝" w:hAnsi="ＭＳ Ｐ明朝" w:hint="eastAsia"/>
          <w:sz w:val="22"/>
          <w:szCs w:val="22"/>
        </w:rPr>
        <w:t>６７４７</w:t>
      </w:r>
      <w:r>
        <w:rPr>
          <w:rFonts w:ascii="ＭＳ Ｐ明朝" w:eastAsia="ＭＳ Ｐ明朝" w:hAnsi="ＭＳ Ｐ明朝" w:hint="eastAsia"/>
          <w:sz w:val="22"/>
          <w:szCs w:val="22"/>
        </w:rPr>
        <w:t>－</w:t>
      </w:r>
      <w:r w:rsidR="00584BEE">
        <w:rPr>
          <w:rFonts w:ascii="ＭＳ Ｐ明朝" w:eastAsia="ＭＳ Ｐ明朝" w:hAnsi="ＭＳ Ｐ明朝" w:hint="eastAsia"/>
          <w:sz w:val="22"/>
          <w:szCs w:val="22"/>
        </w:rPr>
        <w:t>８００１</w:t>
      </w:r>
    </w:p>
    <w:p w:rsidR="00943FC0" w:rsidRDefault="00E353BA" w:rsidP="005438B7">
      <w:pPr>
        <w:spacing w:line="240" w:lineRule="auto"/>
        <w:ind w:firstLineChars="422" w:firstLine="1114"/>
        <w:outlineLvl w:val="0"/>
      </w:pPr>
      <w:r>
        <w:rPr>
          <w:rFonts w:ascii="ＭＳ Ｐ明朝" w:eastAsia="ＭＳ Ｐ明朝" w:hAnsi="ＭＳ Ｐ明朝" w:hint="eastAsia"/>
          <w:sz w:val="22"/>
          <w:szCs w:val="22"/>
        </w:rPr>
        <w:t>メール</w:t>
      </w:r>
      <w:r w:rsidR="002F1BDC" w:rsidRPr="00E353BA">
        <w:rPr>
          <w:rFonts w:ascii="ＭＳ Ｐ明朝" w:eastAsia="ＭＳ Ｐ明朝" w:hAnsi="ＭＳ Ｐ明朝" w:hint="eastAsia"/>
          <w:color w:val="000000" w:themeColor="text1"/>
          <w:sz w:val="22"/>
          <w:szCs w:val="22"/>
        </w:rPr>
        <w:t>：</w:t>
      </w:r>
      <w:hyperlink r:id="rId8" w:history="1">
        <w:r w:rsidR="00033C14" w:rsidRPr="00E353BA">
          <w:rPr>
            <w:rStyle w:val="ad"/>
            <w:rFonts w:ascii="ＭＳ Ｐ明朝" w:eastAsia="ＭＳ Ｐ明朝" w:hAnsi="ＭＳ Ｐ明朝" w:hint="eastAsia"/>
            <w:color w:val="000000" w:themeColor="text1"/>
            <w:sz w:val="22"/>
            <w:szCs w:val="22"/>
            <w:u w:val="none"/>
          </w:rPr>
          <w:t>kyokai@boundtennis.or.jp</w:t>
        </w:r>
      </w:hyperlink>
    </w:p>
    <w:p w:rsidR="00345703" w:rsidRPr="00943FC0" w:rsidRDefault="00033C14" w:rsidP="00943FC0">
      <w:pPr>
        <w:pStyle w:val="a5"/>
        <w:ind w:right="240"/>
        <w:rPr>
          <w:sz w:val="22"/>
          <w:szCs w:val="22"/>
        </w:rPr>
      </w:pPr>
      <w:r w:rsidRPr="00F51952">
        <w:rPr>
          <w:rFonts w:hint="eastAsia"/>
          <w:sz w:val="22"/>
          <w:szCs w:val="22"/>
        </w:rPr>
        <w:t>以 上</w:t>
      </w:r>
    </w:p>
    <w:sectPr w:rsidR="00345703" w:rsidRPr="00943FC0" w:rsidSect="00F34F80">
      <w:endnotePr>
        <w:numStart w:val="0"/>
      </w:endnotePr>
      <w:type w:val="nextColumn"/>
      <w:pgSz w:w="11905" w:h="16837" w:code="9"/>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3F" w:rsidRDefault="007F423F" w:rsidP="00FF3001">
      <w:pPr>
        <w:spacing w:line="240" w:lineRule="auto"/>
      </w:pPr>
      <w:r>
        <w:separator/>
      </w:r>
    </w:p>
  </w:endnote>
  <w:endnote w:type="continuationSeparator" w:id="0">
    <w:p w:rsidR="007F423F" w:rsidRDefault="007F423F" w:rsidP="00FF3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3F" w:rsidRDefault="007F423F" w:rsidP="00FF3001">
      <w:pPr>
        <w:spacing w:line="240" w:lineRule="auto"/>
      </w:pPr>
      <w:r>
        <w:separator/>
      </w:r>
    </w:p>
  </w:footnote>
  <w:footnote w:type="continuationSeparator" w:id="0">
    <w:p w:rsidR="007F423F" w:rsidRDefault="007F423F" w:rsidP="00FF30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map.goo.ne.jp/glaf201207/250/img10/img10_250_-2302_521.gif" style="width:187.5pt;height:187.5pt;visibility:visible;mso-wrap-style:square" o:bullet="t">
        <v:imagedata r:id="rId1" o:title="img10_250_-2302_521"/>
      </v:shape>
    </w:pict>
  </w:numPicBullet>
  <w:abstractNum w:abstractNumId="0">
    <w:nsid w:val="02CE5A4E"/>
    <w:multiLevelType w:val="hybridMultilevel"/>
    <w:tmpl w:val="3774E5FE"/>
    <w:lvl w:ilvl="0" w:tplc="C25E40D2">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108274C0"/>
    <w:multiLevelType w:val="hybridMultilevel"/>
    <w:tmpl w:val="3FF292EE"/>
    <w:lvl w:ilvl="0" w:tplc="14CAD7E0">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14327DB9"/>
    <w:multiLevelType w:val="hybridMultilevel"/>
    <w:tmpl w:val="34FE840E"/>
    <w:lvl w:ilvl="0" w:tplc="939E7B7E">
      <w:start w:val="4"/>
      <w:numFmt w:val="bullet"/>
      <w:lvlText w:val="※"/>
      <w:lvlJc w:val="left"/>
      <w:pPr>
        <w:ind w:left="1800" w:hanging="360"/>
      </w:pPr>
      <w:rPr>
        <w:rFonts w:ascii="ＭＳ Ｐ明朝" w:eastAsia="ＭＳ Ｐ明朝" w:hAnsi="ＭＳ Ｐ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152135A8"/>
    <w:multiLevelType w:val="hybridMultilevel"/>
    <w:tmpl w:val="486A766E"/>
    <w:lvl w:ilvl="0" w:tplc="C6F43AB4">
      <w:start w:val="1"/>
      <w:numFmt w:val="bullet"/>
      <w:lvlText w:val=""/>
      <w:lvlPicBulletId w:val="0"/>
      <w:lvlJc w:val="left"/>
      <w:pPr>
        <w:tabs>
          <w:tab w:val="num" w:pos="420"/>
        </w:tabs>
        <w:ind w:left="420" w:firstLine="0"/>
      </w:pPr>
      <w:rPr>
        <w:rFonts w:ascii="Symbol" w:hAnsi="Symbol" w:hint="default"/>
      </w:rPr>
    </w:lvl>
    <w:lvl w:ilvl="1" w:tplc="98441358" w:tentative="1">
      <w:start w:val="1"/>
      <w:numFmt w:val="bullet"/>
      <w:lvlText w:val=""/>
      <w:lvlJc w:val="left"/>
      <w:pPr>
        <w:tabs>
          <w:tab w:val="num" w:pos="840"/>
        </w:tabs>
        <w:ind w:left="840" w:firstLine="0"/>
      </w:pPr>
      <w:rPr>
        <w:rFonts w:ascii="Symbol" w:hAnsi="Symbol" w:hint="default"/>
      </w:rPr>
    </w:lvl>
    <w:lvl w:ilvl="2" w:tplc="725E1DF2" w:tentative="1">
      <w:start w:val="1"/>
      <w:numFmt w:val="bullet"/>
      <w:lvlText w:val=""/>
      <w:lvlJc w:val="left"/>
      <w:pPr>
        <w:tabs>
          <w:tab w:val="num" w:pos="1260"/>
        </w:tabs>
        <w:ind w:left="1260" w:firstLine="0"/>
      </w:pPr>
      <w:rPr>
        <w:rFonts w:ascii="Symbol" w:hAnsi="Symbol" w:hint="default"/>
      </w:rPr>
    </w:lvl>
    <w:lvl w:ilvl="3" w:tplc="167632B8" w:tentative="1">
      <w:start w:val="1"/>
      <w:numFmt w:val="bullet"/>
      <w:lvlText w:val=""/>
      <w:lvlJc w:val="left"/>
      <w:pPr>
        <w:tabs>
          <w:tab w:val="num" w:pos="1680"/>
        </w:tabs>
        <w:ind w:left="1680" w:firstLine="0"/>
      </w:pPr>
      <w:rPr>
        <w:rFonts w:ascii="Symbol" w:hAnsi="Symbol" w:hint="default"/>
      </w:rPr>
    </w:lvl>
    <w:lvl w:ilvl="4" w:tplc="14D0D6D0" w:tentative="1">
      <w:start w:val="1"/>
      <w:numFmt w:val="bullet"/>
      <w:lvlText w:val=""/>
      <w:lvlJc w:val="left"/>
      <w:pPr>
        <w:tabs>
          <w:tab w:val="num" w:pos="2100"/>
        </w:tabs>
        <w:ind w:left="2100" w:firstLine="0"/>
      </w:pPr>
      <w:rPr>
        <w:rFonts w:ascii="Symbol" w:hAnsi="Symbol" w:hint="default"/>
      </w:rPr>
    </w:lvl>
    <w:lvl w:ilvl="5" w:tplc="A1802AE8" w:tentative="1">
      <w:start w:val="1"/>
      <w:numFmt w:val="bullet"/>
      <w:lvlText w:val=""/>
      <w:lvlJc w:val="left"/>
      <w:pPr>
        <w:tabs>
          <w:tab w:val="num" w:pos="2520"/>
        </w:tabs>
        <w:ind w:left="2520" w:firstLine="0"/>
      </w:pPr>
      <w:rPr>
        <w:rFonts w:ascii="Symbol" w:hAnsi="Symbol" w:hint="default"/>
      </w:rPr>
    </w:lvl>
    <w:lvl w:ilvl="6" w:tplc="77B27EC4" w:tentative="1">
      <w:start w:val="1"/>
      <w:numFmt w:val="bullet"/>
      <w:lvlText w:val=""/>
      <w:lvlJc w:val="left"/>
      <w:pPr>
        <w:tabs>
          <w:tab w:val="num" w:pos="2940"/>
        </w:tabs>
        <w:ind w:left="2940" w:firstLine="0"/>
      </w:pPr>
      <w:rPr>
        <w:rFonts w:ascii="Symbol" w:hAnsi="Symbol" w:hint="default"/>
      </w:rPr>
    </w:lvl>
    <w:lvl w:ilvl="7" w:tplc="BEFA0C20" w:tentative="1">
      <w:start w:val="1"/>
      <w:numFmt w:val="bullet"/>
      <w:lvlText w:val=""/>
      <w:lvlJc w:val="left"/>
      <w:pPr>
        <w:tabs>
          <w:tab w:val="num" w:pos="3360"/>
        </w:tabs>
        <w:ind w:left="3360" w:firstLine="0"/>
      </w:pPr>
      <w:rPr>
        <w:rFonts w:ascii="Symbol" w:hAnsi="Symbol" w:hint="default"/>
      </w:rPr>
    </w:lvl>
    <w:lvl w:ilvl="8" w:tplc="95F208FE" w:tentative="1">
      <w:start w:val="1"/>
      <w:numFmt w:val="bullet"/>
      <w:lvlText w:val=""/>
      <w:lvlJc w:val="left"/>
      <w:pPr>
        <w:tabs>
          <w:tab w:val="num" w:pos="3780"/>
        </w:tabs>
        <w:ind w:left="3780" w:firstLine="0"/>
      </w:pPr>
      <w:rPr>
        <w:rFonts w:ascii="Symbol" w:hAnsi="Symbol" w:hint="default"/>
      </w:rPr>
    </w:lvl>
  </w:abstractNum>
  <w:abstractNum w:abstractNumId="4">
    <w:nsid w:val="160D1396"/>
    <w:multiLevelType w:val="hybridMultilevel"/>
    <w:tmpl w:val="2ED86A3E"/>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5">
    <w:nsid w:val="161011FF"/>
    <w:multiLevelType w:val="hybridMultilevel"/>
    <w:tmpl w:val="3E3A96B4"/>
    <w:lvl w:ilvl="0" w:tplc="123870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AA67C58"/>
    <w:multiLevelType w:val="hybridMultilevel"/>
    <w:tmpl w:val="80B88468"/>
    <w:lvl w:ilvl="0" w:tplc="9F643FEA">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25E4657D"/>
    <w:multiLevelType w:val="hybridMultilevel"/>
    <w:tmpl w:val="6AD04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82D790D"/>
    <w:multiLevelType w:val="hybridMultilevel"/>
    <w:tmpl w:val="5B4A90F6"/>
    <w:lvl w:ilvl="0" w:tplc="366A09DA">
      <w:start w:val="4"/>
      <w:numFmt w:val="bullet"/>
      <w:lvlText w:val="※"/>
      <w:lvlJc w:val="left"/>
      <w:pPr>
        <w:tabs>
          <w:tab w:val="num" w:pos="1950"/>
        </w:tabs>
        <w:ind w:left="1950" w:hanging="360"/>
      </w:pPr>
      <w:rPr>
        <w:rFonts w:ascii="ＭＳ 明朝" w:eastAsia="ＭＳ 明朝" w:hAnsi="ＭＳ 明朝"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9">
    <w:nsid w:val="33B84D6B"/>
    <w:multiLevelType w:val="hybridMultilevel"/>
    <w:tmpl w:val="8258DE12"/>
    <w:lvl w:ilvl="0" w:tplc="AE6E41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7FB27D4"/>
    <w:multiLevelType w:val="hybridMultilevel"/>
    <w:tmpl w:val="77CC54BE"/>
    <w:lvl w:ilvl="0" w:tplc="0D0AB998">
      <w:start w:val="1"/>
      <w:numFmt w:val="bullet"/>
      <w:lvlText w:val="※"/>
      <w:lvlJc w:val="left"/>
      <w:pPr>
        <w:tabs>
          <w:tab w:val="num" w:pos="2100"/>
        </w:tabs>
        <w:ind w:left="2100" w:hanging="360"/>
      </w:pPr>
      <w:rPr>
        <w:rFonts w:ascii="Times New Roman" w:eastAsia="ＭＳ 明朝" w:hAnsi="Times New Roman" w:cs="Times New Roman" w:hint="default"/>
      </w:rPr>
    </w:lvl>
    <w:lvl w:ilvl="1" w:tplc="0409000B" w:tentative="1">
      <w:start w:val="1"/>
      <w:numFmt w:val="bullet"/>
      <w:lvlText w:val=""/>
      <w:lvlJc w:val="left"/>
      <w:pPr>
        <w:tabs>
          <w:tab w:val="num" w:pos="2580"/>
        </w:tabs>
        <w:ind w:left="2580" w:hanging="420"/>
      </w:pPr>
      <w:rPr>
        <w:rFonts w:ascii="Wingdings" w:hAnsi="Wingdings" w:hint="default"/>
      </w:rPr>
    </w:lvl>
    <w:lvl w:ilvl="2" w:tplc="0409000D" w:tentative="1">
      <w:start w:val="1"/>
      <w:numFmt w:val="bullet"/>
      <w:lvlText w:val=""/>
      <w:lvlJc w:val="left"/>
      <w:pPr>
        <w:tabs>
          <w:tab w:val="num" w:pos="3000"/>
        </w:tabs>
        <w:ind w:left="3000" w:hanging="420"/>
      </w:pPr>
      <w:rPr>
        <w:rFonts w:ascii="Wingdings" w:hAnsi="Wingdings" w:hint="default"/>
      </w:rPr>
    </w:lvl>
    <w:lvl w:ilvl="3" w:tplc="04090001" w:tentative="1">
      <w:start w:val="1"/>
      <w:numFmt w:val="bullet"/>
      <w:lvlText w:val=""/>
      <w:lvlJc w:val="left"/>
      <w:pPr>
        <w:tabs>
          <w:tab w:val="num" w:pos="3420"/>
        </w:tabs>
        <w:ind w:left="3420" w:hanging="420"/>
      </w:pPr>
      <w:rPr>
        <w:rFonts w:ascii="Wingdings" w:hAnsi="Wingdings" w:hint="default"/>
      </w:rPr>
    </w:lvl>
    <w:lvl w:ilvl="4" w:tplc="0409000B" w:tentative="1">
      <w:start w:val="1"/>
      <w:numFmt w:val="bullet"/>
      <w:lvlText w:val=""/>
      <w:lvlJc w:val="left"/>
      <w:pPr>
        <w:tabs>
          <w:tab w:val="num" w:pos="3840"/>
        </w:tabs>
        <w:ind w:left="3840" w:hanging="420"/>
      </w:pPr>
      <w:rPr>
        <w:rFonts w:ascii="Wingdings" w:hAnsi="Wingdings" w:hint="default"/>
      </w:rPr>
    </w:lvl>
    <w:lvl w:ilvl="5" w:tplc="0409000D" w:tentative="1">
      <w:start w:val="1"/>
      <w:numFmt w:val="bullet"/>
      <w:lvlText w:val=""/>
      <w:lvlJc w:val="left"/>
      <w:pPr>
        <w:tabs>
          <w:tab w:val="num" w:pos="4260"/>
        </w:tabs>
        <w:ind w:left="4260" w:hanging="420"/>
      </w:pPr>
      <w:rPr>
        <w:rFonts w:ascii="Wingdings" w:hAnsi="Wingdings" w:hint="default"/>
      </w:rPr>
    </w:lvl>
    <w:lvl w:ilvl="6" w:tplc="04090001" w:tentative="1">
      <w:start w:val="1"/>
      <w:numFmt w:val="bullet"/>
      <w:lvlText w:val=""/>
      <w:lvlJc w:val="left"/>
      <w:pPr>
        <w:tabs>
          <w:tab w:val="num" w:pos="4680"/>
        </w:tabs>
        <w:ind w:left="4680" w:hanging="420"/>
      </w:pPr>
      <w:rPr>
        <w:rFonts w:ascii="Wingdings" w:hAnsi="Wingdings" w:hint="default"/>
      </w:rPr>
    </w:lvl>
    <w:lvl w:ilvl="7" w:tplc="0409000B" w:tentative="1">
      <w:start w:val="1"/>
      <w:numFmt w:val="bullet"/>
      <w:lvlText w:val=""/>
      <w:lvlJc w:val="left"/>
      <w:pPr>
        <w:tabs>
          <w:tab w:val="num" w:pos="5100"/>
        </w:tabs>
        <w:ind w:left="5100" w:hanging="420"/>
      </w:pPr>
      <w:rPr>
        <w:rFonts w:ascii="Wingdings" w:hAnsi="Wingdings" w:hint="default"/>
      </w:rPr>
    </w:lvl>
    <w:lvl w:ilvl="8" w:tplc="0409000D" w:tentative="1">
      <w:start w:val="1"/>
      <w:numFmt w:val="bullet"/>
      <w:lvlText w:val=""/>
      <w:lvlJc w:val="left"/>
      <w:pPr>
        <w:tabs>
          <w:tab w:val="num" w:pos="5520"/>
        </w:tabs>
        <w:ind w:left="5520" w:hanging="420"/>
      </w:pPr>
      <w:rPr>
        <w:rFonts w:ascii="Wingdings" w:hAnsi="Wingdings" w:hint="default"/>
      </w:rPr>
    </w:lvl>
  </w:abstractNum>
  <w:abstractNum w:abstractNumId="11">
    <w:nsid w:val="4E7067B1"/>
    <w:multiLevelType w:val="hybridMultilevel"/>
    <w:tmpl w:val="7EDC2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0E016E"/>
    <w:multiLevelType w:val="hybridMultilevel"/>
    <w:tmpl w:val="17F8FADE"/>
    <w:lvl w:ilvl="0" w:tplc="23B41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4185FB8"/>
    <w:multiLevelType w:val="hybridMultilevel"/>
    <w:tmpl w:val="982449F2"/>
    <w:lvl w:ilvl="0" w:tplc="AE6E41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5415B69"/>
    <w:multiLevelType w:val="hybridMultilevel"/>
    <w:tmpl w:val="CF1E2B20"/>
    <w:lvl w:ilvl="0" w:tplc="99FA8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8AE6544"/>
    <w:multiLevelType w:val="hybridMultilevel"/>
    <w:tmpl w:val="A95CC6DE"/>
    <w:lvl w:ilvl="0" w:tplc="168A3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93548B"/>
    <w:multiLevelType w:val="hybridMultilevel"/>
    <w:tmpl w:val="10C46DF2"/>
    <w:lvl w:ilvl="0" w:tplc="92D8F34A">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66EF3262"/>
    <w:multiLevelType w:val="hybridMultilevel"/>
    <w:tmpl w:val="22EC3FCC"/>
    <w:lvl w:ilvl="0" w:tplc="168A3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6"/>
  </w:num>
  <w:num w:numId="4">
    <w:abstractNumId w:val="1"/>
  </w:num>
  <w:num w:numId="5">
    <w:abstractNumId w:val="8"/>
  </w:num>
  <w:num w:numId="6">
    <w:abstractNumId w:val="10"/>
  </w:num>
  <w:num w:numId="7">
    <w:abstractNumId w:val="15"/>
  </w:num>
  <w:num w:numId="8">
    <w:abstractNumId w:val="17"/>
  </w:num>
  <w:num w:numId="9">
    <w:abstractNumId w:val="2"/>
  </w:num>
  <w:num w:numId="10">
    <w:abstractNumId w:val="13"/>
  </w:num>
  <w:num w:numId="11">
    <w:abstractNumId w:val="9"/>
  </w:num>
  <w:num w:numId="12">
    <w:abstractNumId w:val="7"/>
  </w:num>
  <w:num w:numId="13">
    <w:abstractNumId w:val="11"/>
  </w:num>
  <w:num w:numId="14">
    <w:abstractNumId w:val="4"/>
  </w:num>
  <w:num w:numId="15">
    <w:abstractNumId w:val="5"/>
  </w:num>
  <w:num w:numId="16">
    <w:abstractNumId w:val="1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AD"/>
    <w:rsid w:val="000149BB"/>
    <w:rsid w:val="00033C14"/>
    <w:rsid w:val="000363D7"/>
    <w:rsid w:val="000467F0"/>
    <w:rsid w:val="0006316C"/>
    <w:rsid w:val="000750D6"/>
    <w:rsid w:val="000851EE"/>
    <w:rsid w:val="00092271"/>
    <w:rsid w:val="00092435"/>
    <w:rsid w:val="00093BB1"/>
    <w:rsid w:val="000B3982"/>
    <w:rsid w:val="000B7937"/>
    <w:rsid w:val="000D235F"/>
    <w:rsid w:val="00107DD0"/>
    <w:rsid w:val="00125D89"/>
    <w:rsid w:val="00126350"/>
    <w:rsid w:val="0014318E"/>
    <w:rsid w:val="00144C52"/>
    <w:rsid w:val="001645C6"/>
    <w:rsid w:val="00176294"/>
    <w:rsid w:val="00184A37"/>
    <w:rsid w:val="001A28ED"/>
    <w:rsid w:val="001A3C83"/>
    <w:rsid w:val="001D33E2"/>
    <w:rsid w:val="001D65D4"/>
    <w:rsid w:val="001F5BFB"/>
    <w:rsid w:val="002236C5"/>
    <w:rsid w:val="00233893"/>
    <w:rsid w:val="00234B3E"/>
    <w:rsid w:val="002459B7"/>
    <w:rsid w:val="00245B14"/>
    <w:rsid w:val="00271E1D"/>
    <w:rsid w:val="00272758"/>
    <w:rsid w:val="0027346A"/>
    <w:rsid w:val="002840D1"/>
    <w:rsid w:val="00290166"/>
    <w:rsid w:val="002C45C0"/>
    <w:rsid w:val="002D368A"/>
    <w:rsid w:val="002D3D87"/>
    <w:rsid w:val="002E04E7"/>
    <w:rsid w:val="002F17E2"/>
    <w:rsid w:val="002F1BDC"/>
    <w:rsid w:val="002F2F18"/>
    <w:rsid w:val="002F5E0A"/>
    <w:rsid w:val="002F70EB"/>
    <w:rsid w:val="00302E7B"/>
    <w:rsid w:val="00316F4F"/>
    <w:rsid w:val="003248AD"/>
    <w:rsid w:val="0033110D"/>
    <w:rsid w:val="00334FBA"/>
    <w:rsid w:val="00337C51"/>
    <w:rsid w:val="00345703"/>
    <w:rsid w:val="00345EB9"/>
    <w:rsid w:val="00352526"/>
    <w:rsid w:val="00352C0A"/>
    <w:rsid w:val="0036324F"/>
    <w:rsid w:val="003642E7"/>
    <w:rsid w:val="003736C0"/>
    <w:rsid w:val="00387C10"/>
    <w:rsid w:val="00392A6C"/>
    <w:rsid w:val="003B0564"/>
    <w:rsid w:val="003C6EAC"/>
    <w:rsid w:val="003E68FB"/>
    <w:rsid w:val="003F0733"/>
    <w:rsid w:val="003F6A3B"/>
    <w:rsid w:val="00400EEB"/>
    <w:rsid w:val="00412D25"/>
    <w:rsid w:val="004252AC"/>
    <w:rsid w:val="00442BD2"/>
    <w:rsid w:val="0044364B"/>
    <w:rsid w:val="00444123"/>
    <w:rsid w:val="00455C2A"/>
    <w:rsid w:val="00491196"/>
    <w:rsid w:val="00494A33"/>
    <w:rsid w:val="004B15E4"/>
    <w:rsid w:val="004C383F"/>
    <w:rsid w:val="004D7146"/>
    <w:rsid w:val="004D75F5"/>
    <w:rsid w:val="004D7EC3"/>
    <w:rsid w:val="004E6CBC"/>
    <w:rsid w:val="004E7E4E"/>
    <w:rsid w:val="005438B7"/>
    <w:rsid w:val="005441B4"/>
    <w:rsid w:val="00544D58"/>
    <w:rsid w:val="00566B8B"/>
    <w:rsid w:val="0058355A"/>
    <w:rsid w:val="00584BEE"/>
    <w:rsid w:val="00595D92"/>
    <w:rsid w:val="00596204"/>
    <w:rsid w:val="005D5F01"/>
    <w:rsid w:val="005E5663"/>
    <w:rsid w:val="00602B7F"/>
    <w:rsid w:val="00611F2E"/>
    <w:rsid w:val="00616661"/>
    <w:rsid w:val="0062114A"/>
    <w:rsid w:val="00630490"/>
    <w:rsid w:val="00650228"/>
    <w:rsid w:val="00653BAF"/>
    <w:rsid w:val="0066108D"/>
    <w:rsid w:val="00662E86"/>
    <w:rsid w:val="006A1099"/>
    <w:rsid w:val="006A19A7"/>
    <w:rsid w:val="006B4CC8"/>
    <w:rsid w:val="006C2925"/>
    <w:rsid w:val="006C3111"/>
    <w:rsid w:val="006C41E3"/>
    <w:rsid w:val="006D7128"/>
    <w:rsid w:val="006F4D4C"/>
    <w:rsid w:val="00701F2D"/>
    <w:rsid w:val="00707CDD"/>
    <w:rsid w:val="00714100"/>
    <w:rsid w:val="00720A9E"/>
    <w:rsid w:val="0072798D"/>
    <w:rsid w:val="0074140D"/>
    <w:rsid w:val="007435CE"/>
    <w:rsid w:val="007560CA"/>
    <w:rsid w:val="0075761B"/>
    <w:rsid w:val="007768C3"/>
    <w:rsid w:val="00780181"/>
    <w:rsid w:val="007906D7"/>
    <w:rsid w:val="00793BB2"/>
    <w:rsid w:val="007A4065"/>
    <w:rsid w:val="007B59AD"/>
    <w:rsid w:val="007F0D0A"/>
    <w:rsid w:val="007F423F"/>
    <w:rsid w:val="00800395"/>
    <w:rsid w:val="00832AC2"/>
    <w:rsid w:val="00835EA2"/>
    <w:rsid w:val="00883412"/>
    <w:rsid w:val="00893838"/>
    <w:rsid w:val="008A2685"/>
    <w:rsid w:val="008B433F"/>
    <w:rsid w:val="008C5F09"/>
    <w:rsid w:val="008D0A20"/>
    <w:rsid w:val="008E3533"/>
    <w:rsid w:val="008F0CE6"/>
    <w:rsid w:val="008F2A50"/>
    <w:rsid w:val="008F3AAD"/>
    <w:rsid w:val="00903571"/>
    <w:rsid w:val="00914191"/>
    <w:rsid w:val="00923E38"/>
    <w:rsid w:val="00931AE7"/>
    <w:rsid w:val="0093680B"/>
    <w:rsid w:val="00943FC0"/>
    <w:rsid w:val="0096335E"/>
    <w:rsid w:val="00964163"/>
    <w:rsid w:val="009824F1"/>
    <w:rsid w:val="00985660"/>
    <w:rsid w:val="00985A2B"/>
    <w:rsid w:val="009937EE"/>
    <w:rsid w:val="00994AA8"/>
    <w:rsid w:val="009A135A"/>
    <w:rsid w:val="009A7D0F"/>
    <w:rsid w:val="009B213D"/>
    <w:rsid w:val="009B2789"/>
    <w:rsid w:val="009B6397"/>
    <w:rsid w:val="009E27E4"/>
    <w:rsid w:val="009F5784"/>
    <w:rsid w:val="00A043A7"/>
    <w:rsid w:val="00A15650"/>
    <w:rsid w:val="00A36677"/>
    <w:rsid w:val="00A461C0"/>
    <w:rsid w:val="00A5732F"/>
    <w:rsid w:val="00A60714"/>
    <w:rsid w:val="00A6329B"/>
    <w:rsid w:val="00A900A2"/>
    <w:rsid w:val="00A90B53"/>
    <w:rsid w:val="00A9269B"/>
    <w:rsid w:val="00A93B3E"/>
    <w:rsid w:val="00A951A1"/>
    <w:rsid w:val="00AA3BC9"/>
    <w:rsid w:val="00AB3D83"/>
    <w:rsid w:val="00AC6AEC"/>
    <w:rsid w:val="00AF3D8F"/>
    <w:rsid w:val="00B13DFE"/>
    <w:rsid w:val="00B23EF6"/>
    <w:rsid w:val="00B30F39"/>
    <w:rsid w:val="00B57765"/>
    <w:rsid w:val="00B64D9E"/>
    <w:rsid w:val="00B74306"/>
    <w:rsid w:val="00B743A9"/>
    <w:rsid w:val="00B76F46"/>
    <w:rsid w:val="00B80EB5"/>
    <w:rsid w:val="00B837E5"/>
    <w:rsid w:val="00B840A8"/>
    <w:rsid w:val="00BA2199"/>
    <w:rsid w:val="00BC467B"/>
    <w:rsid w:val="00BC66DC"/>
    <w:rsid w:val="00BD485B"/>
    <w:rsid w:val="00BE2151"/>
    <w:rsid w:val="00BE3BDB"/>
    <w:rsid w:val="00BE6C94"/>
    <w:rsid w:val="00BE7EA2"/>
    <w:rsid w:val="00BF354E"/>
    <w:rsid w:val="00C06C27"/>
    <w:rsid w:val="00C16092"/>
    <w:rsid w:val="00C3467C"/>
    <w:rsid w:val="00C47A30"/>
    <w:rsid w:val="00C55832"/>
    <w:rsid w:val="00C9001D"/>
    <w:rsid w:val="00CA76CE"/>
    <w:rsid w:val="00CC14FE"/>
    <w:rsid w:val="00CD2FE0"/>
    <w:rsid w:val="00CE0492"/>
    <w:rsid w:val="00CF72A9"/>
    <w:rsid w:val="00D05C31"/>
    <w:rsid w:val="00D138FC"/>
    <w:rsid w:val="00D13ED3"/>
    <w:rsid w:val="00D52837"/>
    <w:rsid w:val="00D55C75"/>
    <w:rsid w:val="00D603A9"/>
    <w:rsid w:val="00D84B3D"/>
    <w:rsid w:val="00D8694F"/>
    <w:rsid w:val="00D9061F"/>
    <w:rsid w:val="00DA440D"/>
    <w:rsid w:val="00DB2841"/>
    <w:rsid w:val="00DC0F4A"/>
    <w:rsid w:val="00DC28BA"/>
    <w:rsid w:val="00DD0899"/>
    <w:rsid w:val="00DD6B54"/>
    <w:rsid w:val="00DE480A"/>
    <w:rsid w:val="00DE78C6"/>
    <w:rsid w:val="00DF0351"/>
    <w:rsid w:val="00DF3B1A"/>
    <w:rsid w:val="00DF428A"/>
    <w:rsid w:val="00DF7D1D"/>
    <w:rsid w:val="00E04EBD"/>
    <w:rsid w:val="00E0562A"/>
    <w:rsid w:val="00E17B2E"/>
    <w:rsid w:val="00E30F0A"/>
    <w:rsid w:val="00E353BA"/>
    <w:rsid w:val="00E36170"/>
    <w:rsid w:val="00E409B2"/>
    <w:rsid w:val="00E43595"/>
    <w:rsid w:val="00E9135E"/>
    <w:rsid w:val="00E96A15"/>
    <w:rsid w:val="00EA0794"/>
    <w:rsid w:val="00EA5483"/>
    <w:rsid w:val="00EB5BA2"/>
    <w:rsid w:val="00EB6534"/>
    <w:rsid w:val="00ED44B4"/>
    <w:rsid w:val="00ED55FF"/>
    <w:rsid w:val="00EF2FC4"/>
    <w:rsid w:val="00F14103"/>
    <w:rsid w:val="00F2097C"/>
    <w:rsid w:val="00F34F80"/>
    <w:rsid w:val="00F3584B"/>
    <w:rsid w:val="00F50259"/>
    <w:rsid w:val="00F51952"/>
    <w:rsid w:val="00F51EEB"/>
    <w:rsid w:val="00F5554B"/>
    <w:rsid w:val="00F765D1"/>
    <w:rsid w:val="00F82B4C"/>
    <w:rsid w:val="00FA78B8"/>
    <w:rsid w:val="00FB1CE8"/>
    <w:rsid w:val="00FB3723"/>
    <w:rsid w:val="00FC3B94"/>
    <w:rsid w:val="00FD2DD9"/>
    <w:rsid w:val="00FD5E0D"/>
    <w:rsid w:val="00FF3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84BD646-E09F-4A94-B9F0-4CB570E1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97C"/>
    <w:pPr>
      <w:widowControl w:val="0"/>
      <w:autoSpaceDE w:val="0"/>
      <w:autoSpaceDN w:val="0"/>
      <w:spacing w:line="362" w:lineRule="atLeast"/>
      <w:jc w:val="both"/>
    </w:pPr>
    <w:rPr>
      <w:rFonts w:ascii="ＭＳ 明朝" w:hAnsi="Century"/>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2097C"/>
    <w:pPr>
      <w:wordWrap w:val="0"/>
      <w:jc w:val="left"/>
    </w:pPr>
    <w:rPr>
      <w:spacing w:val="8"/>
    </w:rPr>
  </w:style>
  <w:style w:type="paragraph" w:styleId="a4">
    <w:name w:val="Body Text Indent"/>
    <w:basedOn w:val="a"/>
    <w:rsid w:val="00F2097C"/>
    <w:pPr>
      <w:wordWrap w:val="0"/>
      <w:ind w:firstLine="210"/>
      <w:jc w:val="left"/>
    </w:pPr>
    <w:rPr>
      <w:spacing w:val="20"/>
    </w:rPr>
  </w:style>
  <w:style w:type="paragraph" w:styleId="2">
    <w:name w:val="Body Text 2"/>
    <w:basedOn w:val="a"/>
    <w:rsid w:val="00F2097C"/>
    <w:pPr>
      <w:wordWrap w:val="0"/>
      <w:jc w:val="left"/>
    </w:pPr>
    <w:rPr>
      <w:spacing w:val="0"/>
      <w:sz w:val="24"/>
    </w:rPr>
  </w:style>
  <w:style w:type="paragraph" w:styleId="20">
    <w:name w:val="Body Text Indent 2"/>
    <w:basedOn w:val="a"/>
    <w:rsid w:val="00F2097C"/>
    <w:pPr>
      <w:wordWrap w:val="0"/>
      <w:spacing w:line="480" w:lineRule="exact"/>
      <w:ind w:firstLineChars="100" w:firstLine="284"/>
      <w:jc w:val="left"/>
    </w:pPr>
    <w:rPr>
      <w:sz w:val="24"/>
    </w:rPr>
  </w:style>
  <w:style w:type="paragraph" w:styleId="a5">
    <w:name w:val="Closing"/>
    <w:basedOn w:val="a"/>
    <w:rsid w:val="00F2097C"/>
    <w:pPr>
      <w:jc w:val="right"/>
    </w:pPr>
    <w:rPr>
      <w:spacing w:val="0"/>
      <w:sz w:val="24"/>
    </w:rPr>
  </w:style>
  <w:style w:type="paragraph" w:styleId="a6">
    <w:name w:val="Note Heading"/>
    <w:basedOn w:val="a"/>
    <w:next w:val="a"/>
    <w:rsid w:val="00F2097C"/>
    <w:pPr>
      <w:jc w:val="center"/>
    </w:pPr>
    <w:rPr>
      <w:spacing w:val="0"/>
      <w:sz w:val="24"/>
    </w:rPr>
  </w:style>
  <w:style w:type="paragraph" w:styleId="a7">
    <w:name w:val="Balloon Text"/>
    <w:basedOn w:val="a"/>
    <w:semiHidden/>
    <w:rsid w:val="00F2097C"/>
    <w:rPr>
      <w:rFonts w:ascii="Arial" w:eastAsia="ＭＳ ゴシック" w:hAnsi="Arial"/>
      <w:sz w:val="18"/>
      <w:szCs w:val="18"/>
    </w:rPr>
  </w:style>
  <w:style w:type="paragraph" w:styleId="a8">
    <w:name w:val="header"/>
    <w:basedOn w:val="a"/>
    <w:link w:val="a9"/>
    <w:rsid w:val="00FF3001"/>
    <w:pPr>
      <w:tabs>
        <w:tab w:val="center" w:pos="4252"/>
        <w:tab w:val="right" w:pos="8504"/>
      </w:tabs>
      <w:snapToGrid w:val="0"/>
    </w:pPr>
  </w:style>
  <w:style w:type="character" w:customStyle="1" w:styleId="a9">
    <w:name w:val="ヘッダー (文字)"/>
    <w:basedOn w:val="a0"/>
    <w:link w:val="a8"/>
    <w:rsid w:val="00FF3001"/>
    <w:rPr>
      <w:rFonts w:ascii="ＭＳ 明朝" w:hAnsi="Century"/>
      <w:spacing w:val="22"/>
      <w:kern w:val="2"/>
      <w:sz w:val="21"/>
    </w:rPr>
  </w:style>
  <w:style w:type="paragraph" w:styleId="aa">
    <w:name w:val="footer"/>
    <w:basedOn w:val="a"/>
    <w:link w:val="ab"/>
    <w:rsid w:val="00FF3001"/>
    <w:pPr>
      <w:tabs>
        <w:tab w:val="center" w:pos="4252"/>
        <w:tab w:val="right" w:pos="8504"/>
      </w:tabs>
      <w:snapToGrid w:val="0"/>
    </w:pPr>
  </w:style>
  <w:style w:type="character" w:customStyle="1" w:styleId="ab">
    <w:name w:val="フッター (文字)"/>
    <w:basedOn w:val="a0"/>
    <w:link w:val="aa"/>
    <w:rsid w:val="00FF3001"/>
    <w:rPr>
      <w:rFonts w:ascii="ＭＳ 明朝" w:hAnsi="Century"/>
      <w:spacing w:val="22"/>
      <w:kern w:val="2"/>
      <w:sz w:val="21"/>
    </w:rPr>
  </w:style>
  <w:style w:type="paragraph" w:styleId="ac">
    <w:name w:val="List Paragraph"/>
    <w:basedOn w:val="a"/>
    <w:uiPriority w:val="34"/>
    <w:qFormat/>
    <w:rsid w:val="009824F1"/>
    <w:pPr>
      <w:ind w:leftChars="400" w:left="840"/>
    </w:pPr>
  </w:style>
  <w:style w:type="character" w:customStyle="1" w:styleId="apple-style-span">
    <w:name w:val="apple-style-span"/>
    <w:basedOn w:val="a0"/>
    <w:rsid w:val="008A2685"/>
  </w:style>
  <w:style w:type="character" w:customStyle="1" w:styleId="spokochititle">
    <w:name w:val="spo_kochi_title"/>
    <w:basedOn w:val="a0"/>
    <w:rsid w:val="008A2685"/>
  </w:style>
  <w:style w:type="character" w:customStyle="1" w:styleId="apple-converted-space">
    <w:name w:val="apple-converted-space"/>
    <w:basedOn w:val="a0"/>
    <w:rsid w:val="008A2685"/>
  </w:style>
  <w:style w:type="character" w:customStyle="1" w:styleId="text-kotsu">
    <w:name w:val="text-kotsu"/>
    <w:basedOn w:val="a0"/>
    <w:rsid w:val="008A2685"/>
  </w:style>
  <w:style w:type="character" w:styleId="ad">
    <w:name w:val="Hyperlink"/>
    <w:basedOn w:val="a0"/>
    <w:rsid w:val="00033C14"/>
    <w:rPr>
      <w:color w:val="0000FF" w:themeColor="hyperlink"/>
      <w:u w:val="single"/>
    </w:rPr>
  </w:style>
  <w:style w:type="paragraph" w:styleId="ae">
    <w:name w:val="Date"/>
    <w:basedOn w:val="a"/>
    <w:next w:val="a"/>
    <w:link w:val="af"/>
    <w:rsid w:val="00DC0F4A"/>
  </w:style>
  <w:style w:type="character" w:customStyle="1" w:styleId="af">
    <w:name w:val="日付 (文字)"/>
    <w:basedOn w:val="a0"/>
    <w:link w:val="ae"/>
    <w:rsid w:val="00DC0F4A"/>
    <w:rPr>
      <w:rFonts w:ascii="ＭＳ 明朝" w:hAnsi="Century"/>
      <w:spacing w:val="22"/>
      <w:kern w:val="2"/>
      <w:sz w:val="21"/>
    </w:rPr>
  </w:style>
  <w:style w:type="paragraph" w:styleId="af0">
    <w:name w:val="Document Map"/>
    <w:basedOn w:val="a"/>
    <w:link w:val="af1"/>
    <w:rsid w:val="007435CE"/>
    <w:rPr>
      <w:rFonts w:ascii="MS UI Gothic" w:eastAsia="MS UI Gothic"/>
      <w:sz w:val="18"/>
      <w:szCs w:val="18"/>
    </w:rPr>
  </w:style>
  <w:style w:type="character" w:customStyle="1" w:styleId="af1">
    <w:name w:val="見出しマップ (文字)"/>
    <w:basedOn w:val="a0"/>
    <w:link w:val="af0"/>
    <w:rsid w:val="007435CE"/>
    <w:rPr>
      <w:rFonts w:ascii="MS UI Gothic" w:eastAsia="MS UI Gothic" w:hAnsi="Century"/>
      <w:spacing w:val="22"/>
      <w:kern w:val="2"/>
      <w:sz w:val="18"/>
      <w:szCs w:val="18"/>
    </w:rPr>
  </w:style>
  <w:style w:type="paragraph" w:styleId="Web">
    <w:name w:val="Normal (Web)"/>
    <w:basedOn w:val="a"/>
    <w:uiPriority w:val="99"/>
    <w:unhideWhenUsed/>
    <w:rsid w:val="00F82B4C"/>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color w:val="000000"/>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10552">
      <w:bodyDiv w:val="1"/>
      <w:marLeft w:val="0"/>
      <w:marRight w:val="0"/>
      <w:marTop w:val="0"/>
      <w:marBottom w:val="0"/>
      <w:divBdr>
        <w:top w:val="none" w:sz="0" w:space="0" w:color="auto"/>
        <w:left w:val="none" w:sz="0" w:space="0" w:color="auto"/>
        <w:bottom w:val="none" w:sz="0" w:space="0" w:color="auto"/>
        <w:right w:val="none" w:sz="0" w:space="0" w:color="auto"/>
      </w:divBdr>
    </w:div>
    <w:div w:id="1370452141">
      <w:bodyDiv w:val="1"/>
      <w:marLeft w:val="0"/>
      <w:marRight w:val="0"/>
      <w:marTop w:val="0"/>
      <w:marBottom w:val="0"/>
      <w:divBdr>
        <w:top w:val="none" w:sz="0" w:space="0" w:color="auto"/>
        <w:left w:val="none" w:sz="0" w:space="0" w:color="auto"/>
        <w:bottom w:val="none" w:sz="0" w:space="0" w:color="auto"/>
        <w:right w:val="none" w:sz="0" w:space="0" w:color="auto"/>
      </w:divBdr>
      <w:divsChild>
        <w:div w:id="1871411858">
          <w:marLeft w:val="240"/>
          <w:marRight w:val="0"/>
          <w:marTop w:val="0"/>
          <w:marBottom w:val="0"/>
          <w:divBdr>
            <w:top w:val="none" w:sz="0" w:space="0" w:color="auto"/>
            <w:left w:val="none" w:sz="0" w:space="0" w:color="auto"/>
            <w:bottom w:val="none" w:sz="0" w:space="0" w:color="auto"/>
            <w:right w:val="none" w:sz="0" w:space="0" w:color="auto"/>
          </w:divBdr>
        </w:div>
      </w:divsChild>
    </w:div>
    <w:div w:id="1789202964">
      <w:bodyDiv w:val="1"/>
      <w:marLeft w:val="0"/>
      <w:marRight w:val="0"/>
      <w:marTop w:val="0"/>
      <w:marBottom w:val="0"/>
      <w:divBdr>
        <w:top w:val="none" w:sz="0" w:space="0" w:color="auto"/>
        <w:left w:val="none" w:sz="0" w:space="0" w:color="auto"/>
        <w:bottom w:val="none" w:sz="0" w:space="0" w:color="auto"/>
        <w:right w:val="none" w:sz="0" w:space="0" w:color="auto"/>
      </w:divBdr>
    </w:div>
    <w:div w:id="1903515444">
      <w:bodyDiv w:val="1"/>
      <w:marLeft w:val="0"/>
      <w:marRight w:val="0"/>
      <w:marTop w:val="0"/>
      <w:marBottom w:val="0"/>
      <w:divBdr>
        <w:top w:val="none" w:sz="0" w:space="0" w:color="auto"/>
        <w:left w:val="none" w:sz="0" w:space="0" w:color="auto"/>
        <w:bottom w:val="none" w:sz="0" w:space="0" w:color="auto"/>
        <w:right w:val="none" w:sz="0" w:space="0" w:color="auto"/>
      </w:divBdr>
    </w:div>
    <w:div w:id="19891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kai@boundtenni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BDA1A-2259-4AC9-945F-4521B597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1016</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平成18年度第２回　開催通知－３（臨）H18.06.09 作成</vt:lpstr>
      <vt:lpstr>平成18年度第２回　開催通知－３（臨）H18.06.09 作成</vt:lpstr>
    </vt:vector>
  </TitlesOfParts>
  <Company>バウンディジャパン</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平成18年度第２回　開催通知－３（臨）H18.06.09 作成</dc:title>
  <dc:creator>バウンディジャパン１</dc:creator>
  <cp:lastModifiedBy>髙梨 治紀</cp:lastModifiedBy>
  <cp:revision>5</cp:revision>
  <cp:lastPrinted>2022-11-10T00:51:00Z</cp:lastPrinted>
  <dcterms:created xsi:type="dcterms:W3CDTF">2022-11-02T06:33:00Z</dcterms:created>
  <dcterms:modified xsi:type="dcterms:W3CDTF">2022-11-10T01:04:00Z</dcterms:modified>
</cp:coreProperties>
</file>